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3A" w:rsidRPr="00787228" w:rsidRDefault="007C4498" w:rsidP="00841840">
      <w:pPr>
        <w:jc w:val="both"/>
        <w:rPr>
          <w:rFonts w:ascii="Arial" w:hAnsi="Arial" w:cs="Arial"/>
          <w:sz w:val="24"/>
          <w:szCs w:val="24"/>
          <w:lang w:val="it-IT"/>
        </w:rPr>
      </w:pPr>
      <w:r w:rsidRPr="00787228">
        <w:rPr>
          <w:rFonts w:ascii="Arial" w:hAnsi="Arial" w:cs="Arial"/>
          <w:sz w:val="24"/>
          <w:szCs w:val="24"/>
          <w:lang w:val="it-IT"/>
        </w:rPr>
        <w:t xml:space="preserve">Relation </w:t>
      </w:r>
      <w:proofErr w:type="spellStart"/>
      <w:r w:rsidRPr="00787228">
        <w:rPr>
          <w:rFonts w:ascii="Arial" w:hAnsi="Arial" w:cs="Arial"/>
          <w:sz w:val="24"/>
          <w:szCs w:val="24"/>
          <w:lang w:val="it-IT"/>
        </w:rPr>
        <w:t>Struktur</w:t>
      </w:r>
      <w:proofErr w:type="spellEnd"/>
      <w:r w:rsidRPr="00787228">
        <w:rPr>
          <w:rFonts w:ascii="Arial" w:hAnsi="Arial" w:cs="Arial"/>
          <w:sz w:val="24"/>
          <w:szCs w:val="24"/>
          <w:lang w:val="it-IT"/>
        </w:rPr>
        <w:t>/</w:t>
      </w:r>
      <w:proofErr w:type="spellStart"/>
      <w:r w:rsidRPr="00787228">
        <w:rPr>
          <w:rFonts w:ascii="Arial" w:hAnsi="Arial" w:cs="Arial"/>
          <w:sz w:val="24"/>
          <w:szCs w:val="24"/>
          <w:lang w:val="it-IT"/>
        </w:rPr>
        <w:t>Farbe</w:t>
      </w:r>
      <w:proofErr w:type="spellEnd"/>
      <w:r w:rsidRPr="00787228">
        <w:rPr>
          <w:rFonts w:ascii="Arial" w:hAnsi="Arial" w:cs="Arial"/>
          <w:sz w:val="24"/>
          <w:szCs w:val="24"/>
          <w:lang w:val="it-IT"/>
        </w:rPr>
        <w:t xml:space="preserve"> </w:t>
      </w:r>
      <w:r w:rsidR="002D091B" w:rsidRPr="00787228">
        <w:rPr>
          <w:rFonts w:ascii="Arial" w:hAnsi="Arial" w:cs="Arial"/>
          <w:sz w:val="24"/>
          <w:szCs w:val="24"/>
          <w:lang w:val="it-IT"/>
        </w:rPr>
        <w:t>–</w:t>
      </w:r>
      <w:r w:rsidRPr="00787228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2D091B" w:rsidRPr="00787228">
        <w:rPr>
          <w:rFonts w:ascii="Arial" w:hAnsi="Arial" w:cs="Arial"/>
          <w:sz w:val="24"/>
          <w:szCs w:val="24"/>
          <w:lang w:val="it-IT"/>
        </w:rPr>
        <w:t>Farbe</w:t>
      </w:r>
      <w:proofErr w:type="spellEnd"/>
      <w:r w:rsidR="002D091B" w:rsidRPr="00787228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2D091B" w:rsidRPr="00787228">
        <w:rPr>
          <w:rFonts w:ascii="Arial" w:hAnsi="Arial" w:cs="Arial"/>
          <w:sz w:val="24"/>
          <w:szCs w:val="24"/>
          <w:lang w:val="it-IT"/>
        </w:rPr>
        <w:t>durch</w:t>
      </w:r>
      <w:proofErr w:type="spellEnd"/>
      <w:r w:rsidR="002D091B" w:rsidRPr="00787228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2D091B" w:rsidRPr="00787228">
        <w:rPr>
          <w:rFonts w:ascii="Arial" w:hAnsi="Arial" w:cs="Arial"/>
          <w:sz w:val="24"/>
          <w:szCs w:val="24"/>
          <w:lang w:val="it-IT"/>
        </w:rPr>
        <w:t>Lichtabsorption</w:t>
      </w:r>
      <w:proofErr w:type="spellEnd"/>
      <w:r w:rsidR="002D091B" w:rsidRPr="00787228">
        <w:rPr>
          <w:rFonts w:ascii="Arial" w:hAnsi="Arial" w:cs="Arial"/>
          <w:sz w:val="24"/>
          <w:szCs w:val="24"/>
          <w:lang w:val="it-IT"/>
        </w:rPr>
        <w:t xml:space="preserve"> und </w:t>
      </w:r>
      <w:proofErr w:type="spellStart"/>
      <w:r w:rsidR="002D091B" w:rsidRPr="00787228">
        <w:rPr>
          <w:rFonts w:ascii="Arial" w:hAnsi="Arial" w:cs="Arial"/>
          <w:sz w:val="24"/>
          <w:szCs w:val="24"/>
          <w:lang w:val="it-IT"/>
        </w:rPr>
        <w:t>-emission</w:t>
      </w:r>
      <w:proofErr w:type="spellEnd"/>
      <w:r w:rsidR="009D3306" w:rsidRPr="00787228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9D3306" w:rsidRPr="00787228">
        <w:rPr>
          <w:rFonts w:ascii="Arial" w:hAnsi="Arial" w:cs="Arial"/>
          <w:sz w:val="24"/>
          <w:szCs w:val="24"/>
          <w:lang w:val="it-IT"/>
        </w:rPr>
        <w:t>Sek</w:t>
      </w:r>
      <w:proofErr w:type="spellEnd"/>
      <w:r w:rsidR="009D3306" w:rsidRPr="00787228">
        <w:rPr>
          <w:rFonts w:ascii="Arial" w:hAnsi="Arial" w:cs="Arial"/>
          <w:sz w:val="24"/>
          <w:szCs w:val="24"/>
          <w:lang w:val="it-IT"/>
        </w:rPr>
        <w:t xml:space="preserve"> II (</w:t>
      </w:r>
      <w:proofErr w:type="spellStart"/>
      <w:r w:rsidR="009D3306" w:rsidRPr="00787228">
        <w:rPr>
          <w:rFonts w:ascii="Arial" w:hAnsi="Arial" w:cs="Arial"/>
          <w:sz w:val="24"/>
          <w:szCs w:val="24"/>
          <w:lang w:val="it-IT"/>
        </w:rPr>
        <w:t>Chemie</w:t>
      </w:r>
      <w:proofErr w:type="spellEnd"/>
      <w:r w:rsidRPr="00787228">
        <w:rPr>
          <w:rFonts w:ascii="Arial" w:hAnsi="Arial" w:cs="Arial"/>
          <w:sz w:val="24"/>
          <w:szCs w:val="24"/>
          <w:lang w:val="it-IT"/>
        </w:rPr>
        <w:t>):</w:t>
      </w:r>
    </w:p>
    <w:p w:rsidR="007C4498" w:rsidRPr="00787228" w:rsidRDefault="007C4498" w:rsidP="00841840">
      <w:pPr>
        <w:jc w:val="both"/>
        <w:rPr>
          <w:rFonts w:ascii="Arial" w:hAnsi="Arial" w:cs="Arial"/>
          <w:i/>
          <w:sz w:val="24"/>
          <w:szCs w:val="24"/>
        </w:rPr>
      </w:pPr>
    </w:p>
    <w:p w:rsidR="00793B20" w:rsidRPr="00787228" w:rsidRDefault="00D328F0" w:rsidP="00793B20">
      <w:pPr>
        <w:jc w:val="both"/>
        <w:rPr>
          <w:rFonts w:ascii="Arial" w:hAnsi="Arial" w:cs="Arial"/>
          <w:b w:val="0"/>
          <w:sz w:val="24"/>
          <w:szCs w:val="24"/>
        </w:rPr>
      </w:pPr>
      <w:r w:rsidRPr="00787228">
        <w:rPr>
          <w:rFonts w:ascii="Arial" w:hAnsi="Arial" w:cs="Arial"/>
          <w:b w:val="0"/>
          <w:sz w:val="24"/>
          <w:szCs w:val="24"/>
          <w:u w:val="single"/>
        </w:rPr>
        <w:t>INFO für Lehrerinnen und Lehrer:</w:t>
      </w:r>
      <w:r w:rsidRPr="00787228">
        <w:rPr>
          <w:rFonts w:ascii="Arial" w:hAnsi="Arial" w:cs="Arial"/>
          <w:b w:val="0"/>
          <w:sz w:val="24"/>
          <w:szCs w:val="24"/>
        </w:rPr>
        <w:t xml:space="preserve"> </w:t>
      </w:r>
      <w:r w:rsidR="005A523A" w:rsidRPr="00787228">
        <w:rPr>
          <w:rFonts w:ascii="Arial" w:hAnsi="Arial" w:cs="Arial"/>
          <w:b w:val="0"/>
          <w:sz w:val="24"/>
          <w:szCs w:val="24"/>
        </w:rPr>
        <w:t>Unter dem folgenden</w:t>
      </w:r>
      <w:r w:rsidR="00A666D6" w:rsidRPr="00787228">
        <w:rPr>
          <w:rFonts w:ascii="Arial" w:hAnsi="Arial" w:cs="Arial"/>
          <w:b w:val="0"/>
          <w:sz w:val="24"/>
          <w:szCs w:val="24"/>
        </w:rPr>
        <w:t xml:space="preserve"> Link</w:t>
      </w:r>
      <w:r w:rsidR="005A523A" w:rsidRPr="00787228">
        <w:rPr>
          <w:rFonts w:ascii="Arial" w:hAnsi="Arial" w:cs="Arial"/>
          <w:b w:val="0"/>
          <w:sz w:val="24"/>
          <w:szCs w:val="24"/>
        </w:rPr>
        <w:t xml:space="preserve"> finden Sie eine Unterseite mit digitalen Materialien zum o.g. Thema. Die adressierten </w:t>
      </w:r>
      <w:r w:rsidR="005A523A" w:rsidRPr="00787228">
        <w:rPr>
          <w:rFonts w:ascii="Arial" w:hAnsi="Arial" w:cs="Arial"/>
          <w:b w:val="0"/>
          <w:i/>
          <w:sz w:val="24"/>
          <w:szCs w:val="24"/>
        </w:rPr>
        <w:t xml:space="preserve">Fachinhalte </w:t>
      </w:r>
      <w:r w:rsidR="005A523A" w:rsidRPr="00787228">
        <w:rPr>
          <w:rFonts w:ascii="Arial" w:hAnsi="Arial" w:cs="Arial"/>
          <w:b w:val="0"/>
          <w:sz w:val="24"/>
          <w:szCs w:val="24"/>
        </w:rPr>
        <w:t>und lehrplankonformen</w:t>
      </w:r>
      <w:r w:rsidR="005A523A" w:rsidRPr="00787228">
        <w:rPr>
          <w:rFonts w:ascii="Arial" w:hAnsi="Arial" w:cs="Arial"/>
          <w:b w:val="0"/>
          <w:i/>
          <w:sz w:val="24"/>
          <w:szCs w:val="24"/>
        </w:rPr>
        <w:t xml:space="preserve"> Inhaltsfelder </w:t>
      </w:r>
      <w:r w:rsidR="005A523A" w:rsidRPr="00787228">
        <w:rPr>
          <w:rFonts w:ascii="Arial" w:hAnsi="Arial" w:cs="Arial"/>
          <w:b w:val="0"/>
          <w:sz w:val="24"/>
          <w:szCs w:val="24"/>
        </w:rPr>
        <w:t>sind in</w:t>
      </w:r>
      <w:r w:rsidR="00C471D4" w:rsidRPr="00787228">
        <w:rPr>
          <w:rFonts w:ascii="Arial" w:hAnsi="Arial" w:cs="Arial"/>
          <w:b w:val="0"/>
          <w:sz w:val="24"/>
          <w:szCs w:val="24"/>
        </w:rPr>
        <w:t xml:space="preserve"> </w:t>
      </w:r>
      <w:r w:rsidR="005A523A" w:rsidRPr="00787228">
        <w:rPr>
          <w:rFonts w:ascii="Arial" w:hAnsi="Arial" w:cs="Arial"/>
          <w:b w:val="0"/>
          <w:sz w:val="24"/>
          <w:szCs w:val="24"/>
        </w:rPr>
        <w:t>dem Textblock unter den</w:t>
      </w:r>
      <w:r w:rsidR="00793B20" w:rsidRPr="00787228">
        <w:rPr>
          <w:rFonts w:ascii="Arial" w:hAnsi="Arial" w:cs="Arial"/>
          <w:b w:val="0"/>
          <w:sz w:val="24"/>
          <w:szCs w:val="24"/>
        </w:rPr>
        <w:t xml:space="preserve"> Versuchen und den Links</w:t>
      </w:r>
      <w:r w:rsidR="005A523A" w:rsidRPr="00787228">
        <w:rPr>
          <w:rFonts w:ascii="Arial" w:hAnsi="Arial" w:cs="Arial"/>
          <w:b w:val="0"/>
          <w:sz w:val="24"/>
          <w:szCs w:val="24"/>
        </w:rPr>
        <w:t xml:space="preserve"> zu den einzelnen Materialiengruppen angegeben</w:t>
      </w:r>
      <w:r w:rsidR="002A52A4" w:rsidRPr="00787228">
        <w:rPr>
          <w:rFonts w:ascii="Arial" w:hAnsi="Arial" w:cs="Arial"/>
          <w:b w:val="0"/>
          <w:sz w:val="24"/>
          <w:szCs w:val="24"/>
        </w:rPr>
        <w:t>.</w:t>
      </w:r>
      <w:r w:rsidR="00793B20" w:rsidRPr="00787228">
        <w:rPr>
          <w:rFonts w:ascii="Arial" w:hAnsi="Arial" w:cs="Arial"/>
          <w:b w:val="0"/>
          <w:sz w:val="24"/>
          <w:szCs w:val="24"/>
        </w:rPr>
        <w:t xml:space="preserve"> </w:t>
      </w:r>
    </w:p>
    <w:p w:rsidR="00397758" w:rsidRPr="00787228" w:rsidRDefault="00397758" w:rsidP="00793B20">
      <w:pPr>
        <w:jc w:val="both"/>
        <w:rPr>
          <w:rFonts w:ascii="Arial" w:hAnsi="Arial" w:cs="Arial"/>
          <w:b w:val="0"/>
          <w:sz w:val="24"/>
          <w:szCs w:val="24"/>
        </w:rPr>
      </w:pPr>
    </w:p>
    <w:p w:rsidR="000D208E" w:rsidRPr="00787228" w:rsidRDefault="000D208E" w:rsidP="00397758">
      <w:pPr>
        <w:jc w:val="both"/>
        <w:rPr>
          <w:rFonts w:ascii="Arial" w:hAnsi="Arial" w:cs="Arial"/>
          <w:b w:val="0"/>
          <w:sz w:val="24"/>
          <w:szCs w:val="24"/>
        </w:rPr>
      </w:pPr>
      <w:r w:rsidRPr="00787228">
        <w:rPr>
          <w:rFonts w:ascii="Arial" w:hAnsi="Arial" w:cs="Arial"/>
          <w:b w:val="0"/>
          <w:sz w:val="24"/>
          <w:szCs w:val="24"/>
        </w:rPr>
        <w:t>Farbe durch Lichtabsorption und Photolumineszenz (Fluoreszenz und Phosphoreszenz):</w:t>
      </w:r>
    </w:p>
    <w:p w:rsidR="002E3366" w:rsidRPr="00787228" w:rsidRDefault="00DF61E6" w:rsidP="00397758">
      <w:pPr>
        <w:jc w:val="both"/>
        <w:rPr>
          <w:rFonts w:ascii="Arial" w:hAnsi="Arial" w:cs="Arial"/>
          <w:b w:val="0"/>
          <w:sz w:val="24"/>
          <w:szCs w:val="24"/>
          <w:u w:val="single"/>
        </w:rPr>
      </w:pPr>
      <w:hyperlink r:id="rId6" w:anchor="c16780" w:history="1">
        <w:r w:rsidR="000D208E" w:rsidRPr="00787228">
          <w:rPr>
            <w:rStyle w:val="Hyperlink"/>
            <w:rFonts w:ascii="Arial" w:hAnsi="Arial" w:cs="Arial"/>
            <w:b w:val="0"/>
            <w:sz w:val="24"/>
            <w:szCs w:val="24"/>
          </w:rPr>
          <w:t>https://chemiemitlicht.uni-wuppertal.de/de/experimente/farbigkeit-durch-lichtabsorption-und-lichtemission.html#c16780</w:t>
        </w:r>
      </w:hyperlink>
      <w:r w:rsidR="000D208E" w:rsidRPr="00787228">
        <w:rPr>
          <w:rFonts w:ascii="Arial" w:hAnsi="Arial" w:cs="Arial"/>
          <w:b w:val="0"/>
          <w:sz w:val="24"/>
          <w:szCs w:val="24"/>
        </w:rPr>
        <w:t xml:space="preserve"> </w:t>
      </w:r>
    </w:p>
    <w:p w:rsidR="000D208E" w:rsidRPr="00787228" w:rsidRDefault="000D208E" w:rsidP="00397758">
      <w:pPr>
        <w:jc w:val="both"/>
        <w:rPr>
          <w:rFonts w:ascii="Arial" w:hAnsi="Arial" w:cs="Arial"/>
          <w:b w:val="0"/>
          <w:sz w:val="24"/>
          <w:szCs w:val="24"/>
        </w:rPr>
      </w:pPr>
    </w:p>
    <w:p w:rsidR="000D208E" w:rsidRPr="00787228" w:rsidRDefault="000D208E" w:rsidP="00397758">
      <w:pPr>
        <w:jc w:val="both"/>
        <w:rPr>
          <w:rFonts w:ascii="Arial" w:hAnsi="Arial" w:cs="Arial"/>
          <w:b w:val="0"/>
          <w:sz w:val="24"/>
          <w:szCs w:val="24"/>
        </w:rPr>
      </w:pPr>
    </w:p>
    <w:p w:rsidR="00FD619C" w:rsidRPr="00787228" w:rsidRDefault="00073D9B" w:rsidP="00073D9B">
      <w:pPr>
        <w:jc w:val="both"/>
        <w:rPr>
          <w:rFonts w:ascii="Arial" w:hAnsi="Arial" w:cs="Arial"/>
          <w:b w:val="0"/>
          <w:sz w:val="24"/>
          <w:szCs w:val="24"/>
        </w:rPr>
      </w:pPr>
      <w:r w:rsidRPr="00787228">
        <w:rPr>
          <w:rFonts w:ascii="Arial" w:hAnsi="Arial" w:cs="Arial"/>
          <w:b w:val="0"/>
          <w:sz w:val="24"/>
          <w:szCs w:val="24"/>
          <w:u w:val="single"/>
        </w:rPr>
        <w:t>KICK OFF für Schülerinnen und Schüler:</w:t>
      </w:r>
      <w:r w:rsidRPr="00787228">
        <w:rPr>
          <w:rFonts w:ascii="Arial" w:hAnsi="Arial" w:cs="Arial"/>
          <w:b w:val="0"/>
          <w:sz w:val="24"/>
          <w:szCs w:val="24"/>
        </w:rPr>
        <w:t xml:space="preserve"> </w:t>
      </w:r>
      <w:r w:rsidR="009D3306" w:rsidRPr="00787228">
        <w:rPr>
          <w:rFonts w:ascii="Arial" w:hAnsi="Arial" w:cs="Arial"/>
          <w:b w:val="0"/>
          <w:sz w:val="24"/>
          <w:szCs w:val="24"/>
        </w:rPr>
        <w:t>„</w:t>
      </w:r>
      <w:r w:rsidR="009D3306" w:rsidRPr="00787228">
        <w:rPr>
          <w:rFonts w:ascii="Arial" w:hAnsi="Arial" w:cs="Arial"/>
          <w:b w:val="0"/>
          <w:i/>
          <w:sz w:val="24"/>
          <w:szCs w:val="24"/>
        </w:rPr>
        <w:t>Die Farben sind Taten des Lichts</w:t>
      </w:r>
      <w:r w:rsidR="009D3306" w:rsidRPr="00787228">
        <w:rPr>
          <w:rFonts w:ascii="Arial" w:hAnsi="Arial" w:cs="Arial"/>
          <w:b w:val="0"/>
          <w:sz w:val="24"/>
          <w:szCs w:val="24"/>
        </w:rPr>
        <w:t xml:space="preserve">.“ </w:t>
      </w:r>
      <w:r w:rsidR="00523832" w:rsidRPr="00787228">
        <w:rPr>
          <w:rFonts w:ascii="Arial" w:hAnsi="Arial" w:cs="Arial"/>
          <w:b w:val="0"/>
          <w:sz w:val="24"/>
          <w:szCs w:val="24"/>
        </w:rPr>
        <w:t>So brachte J. W. Goethe</w:t>
      </w:r>
      <w:r w:rsidR="009D3306" w:rsidRPr="00787228">
        <w:rPr>
          <w:rFonts w:ascii="Arial" w:hAnsi="Arial" w:cs="Arial"/>
          <w:b w:val="0"/>
          <w:sz w:val="24"/>
          <w:szCs w:val="24"/>
        </w:rPr>
        <w:t xml:space="preserve"> vor über 200 Jahren</w:t>
      </w:r>
      <w:r w:rsidR="00693C2E" w:rsidRPr="00787228">
        <w:rPr>
          <w:rFonts w:ascii="Arial" w:hAnsi="Arial" w:cs="Arial"/>
          <w:b w:val="0"/>
          <w:sz w:val="24"/>
          <w:szCs w:val="24"/>
        </w:rPr>
        <w:t xml:space="preserve"> seine Vermutung </w:t>
      </w:r>
      <w:r w:rsidR="00C0083D" w:rsidRPr="00787228">
        <w:rPr>
          <w:rFonts w:ascii="Arial" w:hAnsi="Arial" w:cs="Arial"/>
          <w:b w:val="0"/>
          <w:sz w:val="24"/>
          <w:szCs w:val="24"/>
        </w:rPr>
        <w:t xml:space="preserve">auf </w:t>
      </w:r>
      <w:r w:rsidR="009D3306" w:rsidRPr="00787228">
        <w:rPr>
          <w:rFonts w:ascii="Arial" w:hAnsi="Arial" w:cs="Arial"/>
          <w:b w:val="0"/>
          <w:sz w:val="24"/>
          <w:szCs w:val="24"/>
        </w:rPr>
        <w:t>den Punkt, dass Farbe nur durch Wechselwirkung von Licht</w:t>
      </w:r>
      <w:r w:rsidR="00523832" w:rsidRPr="00787228">
        <w:rPr>
          <w:rFonts w:ascii="Arial" w:hAnsi="Arial" w:cs="Arial"/>
          <w:b w:val="0"/>
          <w:sz w:val="24"/>
          <w:szCs w:val="24"/>
        </w:rPr>
        <w:t xml:space="preserve"> mit Stoffen entstehen kann.</w:t>
      </w:r>
      <w:r w:rsidR="00693C2E" w:rsidRPr="00787228">
        <w:rPr>
          <w:rFonts w:ascii="Arial" w:hAnsi="Arial" w:cs="Arial"/>
          <w:b w:val="0"/>
          <w:sz w:val="24"/>
          <w:szCs w:val="24"/>
        </w:rPr>
        <w:t xml:space="preserve"> Diese geistreiche Hypothese</w:t>
      </w:r>
      <w:r w:rsidR="00523832" w:rsidRPr="00787228">
        <w:rPr>
          <w:rFonts w:ascii="Arial" w:hAnsi="Arial" w:cs="Arial"/>
          <w:b w:val="0"/>
          <w:sz w:val="24"/>
          <w:szCs w:val="24"/>
        </w:rPr>
        <w:t xml:space="preserve"> geht weit darüber hinaus, was man damals experimentell beweisen konnte. </w:t>
      </w:r>
    </w:p>
    <w:p w:rsidR="008C657D" w:rsidRPr="00787228" w:rsidRDefault="00693C2E" w:rsidP="00073D9B">
      <w:pPr>
        <w:jc w:val="both"/>
        <w:rPr>
          <w:rFonts w:ascii="Arial" w:hAnsi="Arial" w:cs="Arial"/>
          <w:b w:val="0"/>
          <w:sz w:val="24"/>
          <w:szCs w:val="24"/>
        </w:rPr>
      </w:pPr>
      <w:r w:rsidRPr="00787228">
        <w:rPr>
          <w:rFonts w:ascii="Arial" w:hAnsi="Arial" w:cs="Arial"/>
          <w:b w:val="0"/>
          <w:sz w:val="24"/>
          <w:szCs w:val="24"/>
        </w:rPr>
        <w:t xml:space="preserve">Heute kennt man in viele Experimente, mit denen </w:t>
      </w:r>
      <w:r w:rsidR="00664502" w:rsidRPr="00787228">
        <w:rPr>
          <w:rFonts w:ascii="Arial" w:hAnsi="Arial" w:cs="Arial"/>
          <w:b w:val="0"/>
          <w:sz w:val="24"/>
          <w:szCs w:val="24"/>
        </w:rPr>
        <w:t xml:space="preserve">die Wechselwirkung der kleinsten Teilchen im Licht, den </w:t>
      </w:r>
      <w:r w:rsidR="00664502" w:rsidRPr="00787228">
        <w:rPr>
          <w:rFonts w:ascii="Arial" w:hAnsi="Arial" w:cs="Arial"/>
          <w:b w:val="0"/>
          <w:i/>
          <w:sz w:val="24"/>
          <w:szCs w:val="24"/>
        </w:rPr>
        <w:t>Photonen</w:t>
      </w:r>
      <w:r w:rsidR="00664502" w:rsidRPr="00787228">
        <w:rPr>
          <w:rFonts w:ascii="Arial" w:hAnsi="Arial" w:cs="Arial"/>
          <w:b w:val="0"/>
          <w:sz w:val="24"/>
          <w:szCs w:val="24"/>
        </w:rPr>
        <w:t xml:space="preserve">, mit den kleinsten Teilchen von Stoffen, z.B. </w:t>
      </w:r>
      <w:r w:rsidR="00664502" w:rsidRPr="00787228">
        <w:rPr>
          <w:rFonts w:ascii="Arial" w:hAnsi="Arial" w:cs="Arial"/>
          <w:b w:val="0"/>
          <w:i/>
          <w:sz w:val="24"/>
          <w:szCs w:val="24"/>
        </w:rPr>
        <w:t xml:space="preserve">Molekülen, </w:t>
      </w:r>
      <w:r w:rsidRPr="00787228">
        <w:rPr>
          <w:rFonts w:ascii="Arial" w:hAnsi="Arial" w:cs="Arial"/>
          <w:b w:val="0"/>
          <w:sz w:val="24"/>
          <w:szCs w:val="24"/>
        </w:rPr>
        <w:t>bei der Erzeugung von Farben erforscht werden kann. Man gewinnt so grundlegende Erkenntnisse</w:t>
      </w:r>
      <w:r w:rsidR="004B0274" w:rsidRPr="00787228">
        <w:rPr>
          <w:rFonts w:ascii="Arial" w:hAnsi="Arial" w:cs="Arial"/>
          <w:b w:val="0"/>
          <w:sz w:val="24"/>
          <w:szCs w:val="24"/>
        </w:rPr>
        <w:t xml:space="preserve"> für</w:t>
      </w:r>
      <w:r w:rsidR="00664502" w:rsidRPr="00787228">
        <w:rPr>
          <w:rFonts w:ascii="Arial" w:hAnsi="Arial" w:cs="Arial"/>
          <w:b w:val="0"/>
          <w:sz w:val="24"/>
          <w:szCs w:val="24"/>
        </w:rPr>
        <w:t xml:space="preserve"> Anwendungen</w:t>
      </w:r>
      <w:r w:rsidR="004B0274" w:rsidRPr="00787228">
        <w:rPr>
          <w:rFonts w:ascii="Arial" w:hAnsi="Arial" w:cs="Arial"/>
          <w:b w:val="0"/>
          <w:sz w:val="24"/>
          <w:szCs w:val="24"/>
        </w:rPr>
        <w:t>, die</w:t>
      </w:r>
      <w:r w:rsidR="00664502" w:rsidRPr="00787228">
        <w:rPr>
          <w:rFonts w:ascii="Arial" w:hAnsi="Arial" w:cs="Arial"/>
          <w:b w:val="0"/>
          <w:sz w:val="24"/>
          <w:szCs w:val="24"/>
        </w:rPr>
        <w:t xml:space="preserve"> </w:t>
      </w:r>
      <w:r w:rsidR="00D10471" w:rsidRPr="00787228">
        <w:rPr>
          <w:rFonts w:ascii="Arial" w:hAnsi="Arial" w:cs="Arial"/>
          <w:b w:val="0"/>
          <w:sz w:val="24"/>
          <w:szCs w:val="24"/>
        </w:rPr>
        <w:t xml:space="preserve">von </w:t>
      </w:r>
      <w:r w:rsidR="00663AC1" w:rsidRPr="00787228">
        <w:rPr>
          <w:rFonts w:ascii="Arial" w:hAnsi="Arial" w:cs="Arial"/>
          <w:b w:val="0"/>
          <w:sz w:val="24"/>
          <w:szCs w:val="24"/>
        </w:rPr>
        <w:t xml:space="preserve">Farben und Leuchtfarben für Textilien bis zu </w:t>
      </w:r>
      <w:r w:rsidR="00D10471" w:rsidRPr="00787228">
        <w:rPr>
          <w:rFonts w:ascii="Arial" w:hAnsi="Arial" w:cs="Arial"/>
          <w:b w:val="0"/>
          <w:sz w:val="24"/>
          <w:szCs w:val="24"/>
        </w:rPr>
        <w:t>Displays auf</w:t>
      </w:r>
      <w:r w:rsidR="00663AC1" w:rsidRPr="00787228">
        <w:rPr>
          <w:rFonts w:ascii="Arial" w:hAnsi="Arial" w:cs="Arial"/>
          <w:b w:val="0"/>
          <w:sz w:val="24"/>
          <w:szCs w:val="24"/>
        </w:rPr>
        <w:t xml:space="preserve"> </w:t>
      </w:r>
      <w:r w:rsidR="004B0274" w:rsidRPr="00787228">
        <w:rPr>
          <w:rFonts w:ascii="Arial" w:hAnsi="Arial" w:cs="Arial"/>
          <w:b w:val="0"/>
          <w:sz w:val="24"/>
          <w:szCs w:val="24"/>
        </w:rPr>
        <w:t>elektronischen Geräten aller Art</w:t>
      </w:r>
      <w:r w:rsidR="00E90415" w:rsidRPr="00787228">
        <w:rPr>
          <w:rFonts w:ascii="Arial" w:hAnsi="Arial" w:cs="Arial"/>
          <w:b w:val="0"/>
          <w:sz w:val="24"/>
          <w:szCs w:val="24"/>
        </w:rPr>
        <w:t xml:space="preserve"> reichen und ebenso</w:t>
      </w:r>
      <w:r w:rsidR="004B0274" w:rsidRPr="00787228">
        <w:rPr>
          <w:rFonts w:ascii="Arial" w:hAnsi="Arial" w:cs="Arial"/>
          <w:b w:val="0"/>
          <w:sz w:val="24"/>
          <w:szCs w:val="24"/>
        </w:rPr>
        <w:t xml:space="preserve"> </w:t>
      </w:r>
      <w:r w:rsidR="00663AC1" w:rsidRPr="00787228">
        <w:rPr>
          <w:rFonts w:ascii="Arial" w:hAnsi="Arial" w:cs="Arial"/>
          <w:b w:val="0"/>
          <w:sz w:val="24"/>
          <w:szCs w:val="24"/>
        </w:rPr>
        <w:t>von LED</w:t>
      </w:r>
      <w:r w:rsidR="00E71883" w:rsidRPr="00787228">
        <w:rPr>
          <w:rFonts w:ascii="Arial" w:hAnsi="Arial" w:cs="Arial"/>
          <w:b w:val="0"/>
          <w:sz w:val="24"/>
          <w:szCs w:val="24"/>
        </w:rPr>
        <w:t>-</w:t>
      </w:r>
      <w:r w:rsidR="004B0274" w:rsidRPr="00787228">
        <w:rPr>
          <w:rFonts w:ascii="Arial" w:hAnsi="Arial" w:cs="Arial"/>
          <w:b w:val="0"/>
          <w:sz w:val="24"/>
          <w:szCs w:val="24"/>
        </w:rPr>
        <w:t xml:space="preserve">Taschenlampen bis zu Lasern, </w:t>
      </w:r>
      <w:r w:rsidR="00663AC1" w:rsidRPr="00787228">
        <w:rPr>
          <w:rFonts w:ascii="Arial" w:hAnsi="Arial" w:cs="Arial"/>
          <w:b w:val="0"/>
          <w:sz w:val="24"/>
          <w:szCs w:val="24"/>
        </w:rPr>
        <w:t>von</w:t>
      </w:r>
      <w:r w:rsidR="00E71883" w:rsidRPr="00787228">
        <w:rPr>
          <w:rFonts w:ascii="Arial" w:hAnsi="Arial" w:cs="Arial"/>
          <w:b w:val="0"/>
          <w:sz w:val="24"/>
          <w:szCs w:val="24"/>
        </w:rPr>
        <w:t xml:space="preserve"> </w:t>
      </w:r>
      <w:r w:rsidR="00E90415" w:rsidRPr="00787228">
        <w:rPr>
          <w:rFonts w:ascii="Arial" w:hAnsi="Arial" w:cs="Arial"/>
          <w:b w:val="0"/>
          <w:sz w:val="24"/>
          <w:szCs w:val="24"/>
        </w:rPr>
        <w:t xml:space="preserve">herkömmlichen Solarzellen </w:t>
      </w:r>
      <w:r w:rsidR="00E71883" w:rsidRPr="00787228">
        <w:rPr>
          <w:rFonts w:ascii="Arial" w:hAnsi="Arial" w:cs="Arial"/>
          <w:b w:val="0"/>
          <w:sz w:val="24"/>
          <w:szCs w:val="24"/>
        </w:rPr>
        <w:t>bis zu</w:t>
      </w:r>
      <w:r w:rsidR="00E90415" w:rsidRPr="00787228">
        <w:rPr>
          <w:rFonts w:ascii="Arial" w:hAnsi="Arial" w:cs="Arial"/>
          <w:b w:val="0"/>
          <w:sz w:val="24"/>
          <w:szCs w:val="24"/>
        </w:rPr>
        <w:t xml:space="preserve"> neuartigen Beschichtungen, die auch bei diffusem Tageslicht effizient Strom liefern.</w:t>
      </w:r>
      <w:r w:rsidR="00E71883" w:rsidRPr="00787228">
        <w:rPr>
          <w:rFonts w:ascii="Arial" w:hAnsi="Arial" w:cs="Arial"/>
          <w:b w:val="0"/>
          <w:sz w:val="24"/>
          <w:szCs w:val="24"/>
        </w:rPr>
        <w:t xml:space="preserve"> </w:t>
      </w:r>
      <w:r w:rsidR="00152DC0" w:rsidRPr="00787228">
        <w:rPr>
          <w:rFonts w:ascii="Arial" w:hAnsi="Arial" w:cs="Arial"/>
          <w:b w:val="0"/>
          <w:sz w:val="24"/>
          <w:szCs w:val="24"/>
        </w:rPr>
        <w:t>Es lohnt sich, das</w:t>
      </w:r>
      <w:r w:rsidR="00152DC0" w:rsidRPr="00787228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="00152DC0" w:rsidRPr="00787228">
        <w:rPr>
          <w:rFonts w:ascii="Arial" w:hAnsi="Arial" w:cs="Arial"/>
          <w:b w:val="0"/>
          <w:i/>
          <w:sz w:val="24"/>
          <w:szCs w:val="24"/>
        </w:rPr>
        <w:t>know</w:t>
      </w:r>
      <w:proofErr w:type="spellEnd"/>
      <w:r w:rsidR="00152DC0" w:rsidRPr="00787228">
        <w:rPr>
          <w:rFonts w:ascii="Arial" w:hAnsi="Arial" w:cs="Arial"/>
          <w:b w:val="0"/>
          <w:i/>
          <w:sz w:val="24"/>
          <w:szCs w:val="24"/>
        </w:rPr>
        <w:t>-</w:t>
      </w:r>
      <w:proofErr w:type="spellStart"/>
      <w:r w:rsidR="00152DC0" w:rsidRPr="00787228">
        <w:rPr>
          <w:rFonts w:ascii="Arial" w:hAnsi="Arial" w:cs="Arial"/>
          <w:b w:val="0"/>
          <w:i/>
          <w:sz w:val="24"/>
          <w:szCs w:val="24"/>
        </w:rPr>
        <w:t>how</w:t>
      </w:r>
      <w:proofErr w:type="spellEnd"/>
      <w:r w:rsidR="00152DC0" w:rsidRPr="00787228">
        <w:rPr>
          <w:rFonts w:ascii="Arial" w:hAnsi="Arial" w:cs="Arial"/>
          <w:b w:val="0"/>
          <w:sz w:val="24"/>
          <w:szCs w:val="24"/>
        </w:rPr>
        <w:t xml:space="preserve"> über</w:t>
      </w:r>
      <w:r w:rsidR="00EE73CD" w:rsidRPr="00787228">
        <w:rPr>
          <w:rFonts w:ascii="Arial" w:hAnsi="Arial" w:cs="Arial"/>
          <w:b w:val="0"/>
          <w:sz w:val="24"/>
          <w:szCs w:val="24"/>
        </w:rPr>
        <w:t xml:space="preserve"> derartige</w:t>
      </w:r>
      <w:r w:rsidR="00152DC0" w:rsidRPr="00787228">
        <w:rPr>
          <w:rFonts w:ascii="Arial" w:hAnsi="Arial" w:cs="Arial"/>
          <w:b w:val="0"/>
          <w:sz w:val="24"/>
          <w:szCs w:val="24"/>
        </w:rPr>
        <w:t xml:space="preserve"> </w:t>
      </w:r>
      <w:r w:rsidR="00226F2A" w:rsidRPr="00787228">
        <w:rPr>
          <w:rFonts w:ascii="Arial" w:hAnsi="Arial" w:cs="Arial"/>
          <w:b w:val="0"/>
          <w:sz w:val="24"/>
          <w:szCs w:val="24"/>
        </w:rPr>
        <w:t xml:space="preserve">innovative und nachhaltige </w:t>
      </w:r>
      <w:r w:rsidR="00115C04" w:rsidRPr="00787228">
        <w:rPr>
          <w:rFonts w:ascii="Arial" w:hAnsi="Arial" w:cs="Arial"/>
          <w:b w:val="0"/>
          <w:sz w:val="24"/>
          <w:szCs w:val="24"/>
        </w:rPr>
        <w:t>Entwicklungen in der Technik</w:t>
      </w:r>
      <w:r w:rsidR="00226F2A" w:rsidRPr="00787228">
        <w:rPr>
          <w:rFonts w:ascii="Arial" w:hAnsi="Arial" w:cs="Arial"/>
          <w:b w:val="0"/>
          <w:sz w:val="24"/>
          <w:szCs w:val="24"/>
        </w:rPr>
        <w:t xml:space="preserve"> zu erschließen</w:t>
      </w:r>
      <w:r w:rsidR="00152DC0" w:rsidRPr="00787228">
        <w:rPr>
          <w:rFonts w:ascii="Arial" w:hAnsi="Arial" w:cs="Arial"/>
          <w:b w:val="0"/>
          <w:sz w:val="24"/>
          <w:szCs w:val="24"/>
        </w:rPr>
        <w:t>,</w:t>
      </w:r>
      <w:r w:rsidR="00226F2A" w:rsidRPr="00787228">
        <w:rPr>
          <w:rFonts w:ascii="Arial" w:hAnsi="Arial" w:cs="Arial"/>
          <w:b w:val="0"/>
          <w:sz w:val="24"/>
          <w:szCs w:val="24"/>
        </w:rPr>
        <w:t xml:space="preserve"> denn sie sind auch </w:t>
      </w:r>
      <w:r w:rsidR="00152DC0" w:rsidRPr="00787228">
        <w:rPr>
          <w:rFonts w:ascii="Arial" w:hAnsi="Arial" w:cs="Arial"/>
          <w:b w:val="0"/>
          <w:sz w:val="24"/>
          <w:szCs w:val="24"/>
        </w:rPr>
        <w:t>für</w:t>
      </w:r>
      <w:r w:rsidR="00115C04" w:rsidRPr="00787228">
        <w:rPr>
          <w:rFonts w:ascii="Arial" w:hAnsi="Arial" w:cs="Arial"/>
          <w:b w:val="0"/>
          <w:sz w:val="24"/>
          <w:szCs w:val="24"/>
        </w:rPr>
        <w:t xml:space="preserve"> </w:t>
      </w:r>
      <w:r w:rsidR="0040791F" w:rsidRPr="00787228">
        <w:rPr>
          <w:rFonts w:ascii="Arial" w:hAnsi="Arial" w:cs="Arial"/>
          <w:b w:val="0"/>
          <w:sz w:val="24"/>
          <w:szCs w:val="24"/>
        </w:rPr>
        <w:t xml:space="preserve">attraktive </w:t>
      </w:r>
      <w:r w:rsidR="00115C04" w:rsidRPr="00787228">
        <w:rPr>
          <w:rFonts w:ascii="Arial" w:hAnsi="Arial" w:cs="Arial"/>
          <w:b w:val="0"/>
          <w:sz w:val="24"/>
          <w:szCs w:val="24"/>
        </w:rPr>
        <w:t>Berufe und Arbeitsplätze in den kommenden Jahrzehnten</w:t>
      </w:r>
      <w:r w:rsidR="00226F2A" w:rsidRPr="00787228">
        <w:rPr>
          <w:rFonts w:ascii="Arial" w:hAnsi="Arial" w:cs="Arial"/>
          <w:b w:val="0"/>
          <w:sz w:val="24"/>
          <w:szCs w:val="24"/>
        </w:rPr>
        <w:t xml:space="preserve"> relevant.</w:t>
      </w:r>
    </w:p>
    <w:p w:rsidR="00073D9B" w:rsidRPr="00787228" w:rsidRDefault="00C0083D" w:rsidP="00073D9B">
      <w:pPr>
        <w:jc w:val="both"/>
        <w:rPr>
          <w:rFonts w:ascii="Arial" w:hAnsi="Arial" w:cs="Arial"/>
          <w:b w:val="0"/>
          <w:sz w:val="24"/>
          <w:szCs w:val="24"/>
        </w:rPr>
      </w:pPr>
      <w:r w:rsidRPr="00787228">
        <w:rPr>
          <w:rFonts w:ascii="Arial" w:hAnsi="Arial" w:cs="Arial"/>
          <w:b w:val="0"/>
          <w:sz w:val="24"/>
          <w:szCs w:val="24"/>
        </w:rPr>
        <w:t>Im</w:t>
      </w:r>
      <w:r w:rsidR="00073D9B" w:rsidRPr="0078722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073D9B" w:rsidRPr="00787228">
        <w:rPr>
          <w:rFonts w:ascii="Arial" w:hAnsi="Arial" w:cs="Arial"/>
          <w:b w:val="0"/>
          <w:i/>
          <w:sz w:val="24"/>
          <w:szCs w:val="24"/>
        </w:rPr>
        <w:t>learning@home</w:t>
      </w:r>
      <w:proofErr w:type="spellEnd"/>
      <w:r w:rsidR="00073D9B" w:rsidRPr="00787228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="00226F2A" w:rsidRPr="00787228">
        <w:rPr>
          <w:rFonts w:ascii="Arial" w:hAnsi="Arial" w:cs="Arial"/>
          <w:b w:val="0"/>
          <w:sz w:val="24"/>
          <w:szCs w:val="24"/>
        </w:rPr>
        <w:t xml:space="preserve">können </w:t>
      </w:r>
      <w:r w:rsidR="0026575A" w:rsidRPr="00787228">
        <w:rPr>
          <w:rFonts w:ascii="Arial" w:hAnsi="Arial" w:cs="Arial"/>
          <w:b w:val="0"/>
          <w:sz w:val="24"/>
          <w:szCs w:val="24"/>
        </w:rPr>
        <w:t xml:space="preserve">Sie als </w:t>
      </w:r>
      <w:r w:rsidR="00226F2A" w:rsidRPr="00787228">
        <w:rPr>
          <w:rFonts w:ascii="Arial" w:hAnsi="Arial" w:cs="Arial"/>
          <w:b w:val="0"/>
          <w:sz w:val="24"/>
          <w:szCs w:val="24"/>
        </w:rPr>
        <w:t>Schülerinnen und Schüler</w:t>
      </w:r>
      <w:r w:rsidR="008C657D" w:rsidRPr="00787228">
        <w:rPr>
          <w:rFonts w:ascii="Arial" w:hAnsi="Arial" w:cs="Arial"/>
          <w:b w:val="0"/>
          <w:sz w:val="24"/>
          <w:szCs w:val="24"/>
        </w:rPr>
        <w:t xml:space="preserve"> sich</w:t>
      </w:r>
      <w:r w:rsidRPr="00787228">
        <w:rPr>
          <w:rFonts w:ascii="Arial" w:hAnsi="Arial" w:cs="Arial"/>
          <w:b w:val="0"/>
          <w:sz w:val="24"/>
          <w:szCs w:val="24"/>
        </w:rPr>
        <w:t xml:space="preserve"> mithilfe de</w:t>
      </w:r>
      <w:r w:rsidR="008C657D" w:rsidRPr="00787228">
        <w:rPr>
          <w:rFonts w:ascii="Arial" w:hAnsi="Arial" w:cs="Arial"/>
          <w:b w:val="0"/>
          <w:sz w:val="24"/>
          <w:szCs w:val="24"/>
        </w:rPr>
        <w:t>r Experimente in Videos und Lehrfilmen für entsprechende</w:t>
      </w:r>
      <w:r w:rsidRPr="00787228">
        <w:rPr>
          <w:rFonts w:ascii="Arial" w:hAnsi="Arial" w:cs="Arial"/>
          <w:b w:val="0"/>
          <w:sz w:val="24"/>
          <w:szCs w:val="24"/>
        </w:rPr>
        <w:t xml:space="preserve"> Realexperimente</w:t>
      </w:r>
      <w:r w:rsidR="00115C04" w:rsidRPr="00787228">
        <w:rPr>
          <w:rFonts w:ascii="Arial" w:hAnsi="Arial" w:cs="Arial"/>
          <w:b w:val="0"/>
          <w:sz w:val="24"/>
          <w:szCs w:val="24"/>
        </w:rPr>
        <w:t xml:space="preserve"> </w:t>
      </w:r>
      <w:r w:rsidRPr="00787228">
        <w:rPr>
          <w:rFonts w:ascii="Arial" w:hAnsi="Arial" w:cs="Arial"/>
          <w:b w:val="0"/>
          <w:sz w:val="24"/>
          <w:szCs w:val="24"/>
        </w:rPr>
        <w:t>„warm laufen“ und schon mal wichtige Einblicke in die theoretischen Konzepte gewinnen.</w:t>
      </w:r>
      <w:r w:rsidR="003C6A14" w:rsidRPr="00787228">
        <w:rPr>
          <w:rFonts w:ascii="Arial" w:hAnsi="Arial" w:cs="Arial"/>
          <w:b w:val="0"/>
          <w:sz w:val="24"/>
          <w:szCs w:val="24"/>
        </w:rPr>
        <w:t xml:space="preserve"> </w:t>
      </w:r>
      <w:r w:rsidR="008C657D" w:rsidRPr="00787228">
        <w:rPr>
          <w:rFonts w:ascii="Arial" w:hAnsi="Arial" w:cs="Arial"/>
          <w:b w:val="0"/>
          <w:sz w:val="24"/>
          <w:szCs w:val="24"/>
        </w:rPr>
        <w:t>Sie können</w:t>
      </w:r>
      <w:r w:rsidR="00753517" w:rsidRPr="00787228">
        <w:rPr>
          <w:rFonts w:ascii="Arial" w:hAnsi="Arial" w:cs="Arial"/>
          <w:b w:val="0"/>
          <w:sz w:val="24"/>
          <w:szCs w:val="24"/>
        </w:rPr>
        <w:t xml:space="preserve"> dabei in folgenden Schritten vorgehen:</w:t>
      </w:r>
    </w:p>
    <w:p w:rsidR="000D208E" w:rsidRPr="00787228" w:rsidRDefault="000D208E" w:rsidP="00397758">
      <w:pPr>
        <w:jc w:val="both"/>
        <w:rPr>
          <w:rFonts w:ascii="Arial" w:hAnsi="Arial" w:cs="Arial"/>
          <w:b w:val="0"/>
          <w:sz w:val="24"/>
          <w:szCs w:val="24"/>
        </w:rPr>
      </w:pPr>
    </w:p>
    <w:p w:rsidR="003C638D" w:rsidRPr="00787228" w:rsidRDefault="00C061EF" w:rsidP="003C638D">
      <w:pPr>
        <w:jc w:val="both"/>
        <w:rPr>
          <w:rFonts w:ascii="Arial" w:hAnsi="Arial" w:cs="Arial"/>
          <w:b w:val="0"/>
          <w:sz w:val="24"/>
          <w:szCs w:val="24"/>
        </w:rPr>
      </w:pPr>
      <w:r w:rsidRPr="00787228">
        <w:rPr>
          <w:rFonts w:ascii="Arial" w:hAnsi="Arial" w:cs="Arial"/>
          <w:b w:val="0"/>
          <w:sz w:val="24"/>
          <w:szCs w:val="24"/>
        </w:rPr>
        <w:t>1. Recherchieren Sie in dem</w:t>
      </w:r>
      <w:r w:rsidR="0041419B" w:rsidRPr="00787228">
        <w:rPr>
          <w:rFonts w:ascii="Arial" w:hAnsi="Arial" w:cs="Arial"/>
          <w:b w:val="0"/>
          <w:sz w:val="24"/>
          <w:szCs w:val="24"/>
        </w:rPr>
        <w:t xml:space="preserve"> unten verlinkten</w:t>
      </w:r>
      <w:r w:rsidR="00E324F1" w:rsidRPr="00787228">
        <w:rPr>
          <w:rFonts w:ascii="Arial" w:hAnsi="Arial" w:cs="Arial"/>
          <w:b w:val="0"/>
          <w:sz w:val="24"/>
          <w:szCs w:val="24"/>
        </w:rPr>
        <w:t xml:space="preserve"> Unterrichtsbaustein</w:t>
      </w:r>
      <w:r w:rsidR="003C638D" w:rsidRPr="00787228">
        <w:rPr>
          <w:rFonts w:ascii="Arial" w:hAnsi="Arial" w:cs="Arial"/>
          <w:b w:val="0"/>
          <w:sz w:val="24"/>
          <w:szCs w:val="24"/>
        </w:rPr>
        <w:t xml:space="preserve"> </w:t>
      </w:r>
      <w:r w:rsidR="00BF50B9" w:rsidRPr="00787228">
        <w:rPr>
          <w:rFonts w:ascii="Arial" w:hAnsi="Arial" w:cs="Arial"/>
          <w:b w:val="0"/>
          <w:sz w:val="24"/>
          <w:szCs w:val="24"/>
        </w:rPr>
        <w:t xml:space="preserve">das </w:t>
      </w:r>
      <w:r w:rsidR="00BF50B9" w:rsidRPr="00787228">
        <w:rPr>
          <w:rFonts w:ascii="Arial" w:hAnsi="Arial" w:cs="Arial"/>
          <w:sz w:val="24"/>
          <w:szCs w:val="24"/>
          <w:u w:val="single"/>
        </w:rPr>
        <w:t>Experiment</w:t>
      </w:r>
      <w:r w:rsidR="00BF50B9" w:rsidRPr="00787228">
        <w:rPr>
          <w:rFonts w:ascii="Arial" w:hAnsi="Arial" w:cs="Arial"/>
          <w:b w:val="0"/>
          <w:sz w:val="24"/>
          <w:szCs w:val="24"/>
        </w:rPr>
        <w:t xml:space="preserve"> zur Lichtabsorption</w:t>
      </w:r>
      <w:r w:rsidR="009D3393" w:rsidRPr="00787228">
        <w:rPr>
          <w:rFonts w:ascii="Arial" w:hAnsi="Arial" w:cs="Arial"/>
          <w:b w:val="0"/>
          <w:sz w:val="24"/>
          <w:szCs w:val="24"/>
        </w:rPr>
        <w:t xml:space="preserve"> in V1, B1 und B2. L</w:t>
      </w:r>
      <w:r w:rsidR="00E324F1" w:rsidRPr="00787228">
        <w:rPr>
          <w:rFonts w:ascii="Arial" w:hAnsi="Arial" w:cs="Arial"/>
          <w:b w:val="0"/>
          <w:sz w:val="24"/>
          <w:szCs w:val="24"/>
        </w:rPr>
        <w:t xml:space="preserve">esen Sie die Erklärungen auf S. 167 und lösen Sie die Aufgaben A1 und A2. </w:t>
      </w:r>
    </w:p>
    <w:p w:rsidR="003C638D" w:rsidRPr="00787228" w:rsidRDefault="003C638D" w:rsidP="003C638D">
      <w:pPr>
        <w:jc w:val="both"/>
        <w:rPr>
          <w:rFonts w:ascii="Arial" w:hAnsi="Arial" w:cs="Arial"/>
          <w:b w:val="0"/>
          <w:sz w:val="24"/>
          <w:szCs w:val="24"/>
        </w:rPr>
      </w:pPr>
    </w:p>
    <w:p w:rsidR="003C638D" w:rsidRPr="00787228" w:rsidRDefault="00DF61E6" w:rsidP="003C638D">
      <w:pPr>
        <w:jc w:val="both"/>
        <w:rPr>
          <w:rFonts w:ascii="Arial" w:hAnsi="Arial" w:cs="Arial"/>
          <w:b w:val="0"/>
          <w:sz w:val="24"/>
          <w:szCs w:val="24"/>
        </w:rPr>
      </w:pPr>
      <w:hyperlink r:id="rId7" w:history="1">
        <w:r w:rsidR="00E324F1" w:rsidRPr="00787228">
          <w:rPr>
            <w:rStyle w:val="Hyperlink"/>
            <w:rFonts w:ascii="Arial" w:hAnsi="Arial" w:cs="Arial"/>
            <w:b w:val="0"/>
            <w:sz w:val="24"/>
            <w:szCs w:val="24"/>
          </w:rPr>
          <w:t>https://chemiemitlicht.uni-wuppertal.de/fileadmin/Chemie/chemiemitlicht/files/unterrichtsbausteine/sequenz_farbigkeit/3377-baustein-01-blattgruen.pdf</w:t>
        </w:r>
      </w:hyperlink>
      <w:r w:rsidR="00E324F1" w:rsidRPr="00787228">
        <w:rPr>
          <w:rFonts w:ascii="Arial" w:hAnsi="Arial" w:cs="Arial"/>
          <w:b w:val="0"/>
          <w:sz w:val="24"/>
          <w:szCs w:val="24"/>
        </w:rPr>
        <w:t xml:space="preserve"> </w:t>
      </w:r>
    </w:p>
    <w:p w:rsidR="00E324F1" w:rsidRPr="00787228" w:rsidRDefault="00E324F1" w:rsidP="003C638D">
      <w:pPr>
        <w:jc w:val="both"/>
        <w:rPr>
          <w:rFonts w:ascii="Arial" w:hAnsi="Arial" w:cs="Arial"/>
          <w:b w:val="0"/>
          <w:sz w:val="24"/>
          <w:szCs w:val="24"/>
        </w:rPr>
      </w:pPr>
    </w:p>
    <w:p w:rsidR="003C638D" w:rsidRPr="00787228" w:rsidRDefault="00380622" w:rsidP="003C638D">
      <w:pPr>
        <w:jc w:val="both"/>
        <w:rPr>
          <w:rFonts w:ascii="Arial" w:hAnsi="Arial" w:cs="Arial"/>
          <w:b w:val="0"/>
          <w:sz w:val="24"/>
          <w:szCs w:val="24"/>
        </w:rPr>
      </w:pPr>
      <w:r w:rsidRPr="00787228">
        <w:rPr>
          <w:rFonts w:ascii="Arial" w:hAnsi="Arial" w:cs="Arial"/>
          <w:b w:val="0"/>
          <w:sz w:val="24"/>
          <w:szCs w:val="24"/>
        </w:rPr>
        <w:t>2. Erkunden</w:t>
      </w:r>
      <w:r w:rsidR="00914CBC" w:rsidRPr="00787228">
        <w:rPr>
          <w:rFonts w:ascii="Arial" w:hAnsi="Arial" w:cs="Arial"/>
          <w:b w:val="0"/>
          <w:sz w:val="24"/>
          <w:szCs w:val="24"/>
        </w:rPr>
        <w:t xml:space="preserve"> Sie</w:t>
      </w:r>
      <w:r w:rsidRPr="00787228">
        <w:rPr>
          <w:rFonts w:ascii="Arial" w:hAnsi="Arial" w:cs="Arial"/>
          <w:b w:val="0"/>
          <w:sz w:val="24"/>
          <w:szCs w:val="24"/>
        </w:rPr>
        <w:t xml:space="preserve"> die beiden </w:t>
      </w:r>
      <w:r w:rsidR="003253B6" w:rsidRPr="00787228">
        <w:rPr>
          <w:rFonts w:ascii="Arial" w:hAnsi="Arial" w:cs="Arial"/>
          <w:b w:val="0"/>
          <w:sz w:val="24"/>
          <w:szCs w:val="24"/>
        </w:rPr>
        <w:t>unten verlinkten</w:t>
      </w:r>
      <w:r w:rsidR="00914CBC" w:rsidRPr="00787228">
        <w:rPr>
          <w:rFonts w:ascii="Arial" w:hAnsi="Arial" w:cs="Arial"/>
          <w:b w:val="0"/>
          <w:sz w:val="24"/>
          <w:szCs w:val="24"/>
        </w:rPr>
        <w:t xml:space="preserve"> </w:t>
      </w:r>
      <w:r w:rsidR="00914CBC" w:rsidRPr="00787228">
        <w:rPr>
          <w:rFonts w:ascii="Arial" w:hAnsi="Arial" w:cs="Arial"/>
          <w:sz w:val="24"/>
          <w:szCs w:val="24"/>
          <w:u w:val="single"/>
        </w:rPr>
        <w:t>Vide</w:t>
      </w:r>
      <w:r w:rsidR="003253B6" w:rsidRPr="00787228">
        <w:rPr>
          <w:rFonts w:ascii="Arial" w:hAnsi="Arial" w:cs="Arial"/>
          <w:sz w:val="24"/>
          <w:szCs w:val="24"/>
          <w:u w:val="single"/>
        </w:rPr>
        <w:t>os</w:t>
      </w:r>
      <w:r w:rsidRPr="00787228">
        <w:rPr>
          <w:rFonts w:ascii="Arial" w:hAnsi="Arial" w:cs="Arial"/>
          <w:b w:val="0"/>
          <w:sz w:val="24"/>
          <w:szCs w:val="24"/>
        </w:rPr>
        <w:t xml:space="preserve">, in denen jeweils der gleiche Stoff, das </w:t>
      </w:r>
      <w:proofErr w:type="spellStart"/>
      <w:r w:rsidRPr="00787228">
        <w:rPr>
          <w:rFonts w:ascii="Arial" w:hAnsi="Arial" w:cs="Arial"/>
          <w:b w:val="0"/>
          <w:sz w:val="24"/>
          <w:szCs w:val="24"/>
        </w:rPr>
        <w:t>Esculin</w:t>
      </w:r>
      <w:proofErr w:type="spellEnd"/>
      <w:r w:rsidRPr="00787228">
        <w:rPr>
          <w:rFonts w:ascii="Arial" w:hAnsi="Arial" w:cs="Arial"/>
          <w:b w:val="0"/>
          <w:sz w:val="24"/>
          <w:szCs w:val="24"/>
        </w:rPr>
        <w:t>, Fluoreszenz und Phosphoreszenz verursacht. Beschreiben Sie diese beiden Arten von Lumineszenz und nennen Sie</w:t>
      </w:r>
      <w:r w:rsidR="00C061EF" w:rsidRPr="00787228">
        <w:rPr>
          <w:rFonts w:ascii="Arial" w:hAnsi="Arial" w:cs="Arial"/>
          <w:b w:val="0"/>
          <w:sz w:val="24"/>
          <w:szCs w:val="24"/>
        </w:rPr>
        <w:t xml:space="preserve"> anhand der Beobachtungen</w:t>
      </w:r>
      <w:r w:rsidRPr="00787228">
        <w:rPr>
          <w:rFonts w:ascii="Arial" w:hAnsi="Arial" w:cs="Arial"/>
          <w:b w:val="0"/>
          <w:sz w:val="24"/>
          <w:szCs w:val="24"/>
        </w:rPr>
        <w:t xml:space="preserve"> Gemeinsamkeiten und Unterschiede.</w:t>
      </w:r>
    </w:p>
    <w:p w:rsidR="003C638D" w:rsidRPr="00787228" w:rsidRDefault="003C638D" w:rsidP="003C638D">
      <w:pPr>
        <w:jc w:val="both"/>
        <w:rPr>
          <w:rFonts w:ascii="Arial" w:hAnsi="Arial" w:cs="Arial"/>
          <w:b w:val="0"/>
          <w:sz w:val="24"/>
          <w:szCs w:val="24"/>
        </w:rPr>
      </w:pPr>
    </w:p>
    <w:p w:rsidR="003253B6" w:rsidRPr="00787228" w:rsidRDefault="003253B6" w:rsidP="003C638D">
      <w:pPr>
        <w:jc w:val="both"/>
        <w:rPr>
          <w:rFonts w:ascii="Arial" w:hAnsi="Arial" w:cs="Arial"/>
          <w:b w:val="0"/>
          <w:sz w:val="24"/>
          <w:szCs w:val="24"/>
        </w:rPr>
      </w:pPr>
      <w:r w:rsidRPr="00787228">
        <w:rPr>
          <w:rFonts w:ascii="Arial" w:hAnsi="Arial" w:cs="Arial"/>
          <w:b w:val="0"/>
          <w:sz w:val="24"/>
          <w:szCs w:val="24"/>
        </w:rPr>
        <w:t>Video „Der weinende Kastanienzweig“</w:t>
      </w:r>
    </w:p>
    <w:p w:rsidR="003C638D" w:rsidRPr="00787228" w:rsidRDefault="00DF61E6" w:rsidP="003C638D">
      <w:pPr>
        <w:jc w:val="both"/>
        <w:rPr>
          <w:rFonts w:ascii="Arial" w:hAnsi="Arial" w:cs="Arial"/>
          <w:b w:val="0"/>
          <w:sz w:val="24"/>
          <w:szCs w:val="24"/>
        </w:rPr>
      </w:pPr>
      <w:hyperlink r:id="rId8" w:history="1">
        <w:r w:rsidR="003253B6" w:rsidRPr="00787228">
          <w:rPr>
            <w:rStyle w:val="Hyperlink"/>
            <w:rFonts w:ascii="Arial" w:hAnsi="Arial" w:cs="Arial"/>
            <w:b w:val="0"/>
            <w:sz w:val="24"/>
            <w:szCs w:val="24"/>
          </w:rPr>
          <w:t>https://chemiemitlicht.uni-wuppertal.de/de/filme-videos/fluoreszenz-phosphoreszenz-chemolumineszenz/fluoreszenz-von-esculin.html</w:t>
        </w:r>
      </w:hyperlink>
      <w:r w:rsidR="003253B6" w:rsidRPr="00787228">
        <w:rPr>
          <w:rStyle w:val="Hyperlink"/>
          <w:rFonts w:ascii="Arial" w:hAnsi="Arial" w:cs="Arial"/>
          <w:b w:val="0"/>
          <w:sz w:val="24"/>
          <w:szCs w:val="24"/>
        </w:rPr>
        <w:t xml:space="preserve"> </w:t>
      </w:r>
    </w:p>
    <w:p w:rsidR="003C638D" w:rsidRPr="00787228" w:rsidRDefault="003C638D" w:rsidP="003C638D">
      <w:pPr>
        <w:jc w:val="both"/>
        <w:rPr>
          <w:rFonts w:ascii="Arial" w:hAnsi="Arial" w:cs="Arial"/>
          <w:b w:val="0"/>
          <w:sz w:val="24"/>
          <w:szCs w:val="24"/>
        </w:rPr>
      </w:pPr>
    </w:p>
    <w:p w:rsidR="003253B6" w:rsidRPr="00787228" w:rsidRDefault="003253B6" w:rsidP="003C638D">
      <w:pPr>
        <w:jc w:val="both"/>
        <w:rPr>
          <w:rFonts w:ascii="Arial" w:hAnsi="Arial" w:cs="Arial"/>
          <w:b w:val="0"/>
          <w:sz w:val="24"/>
          <w:szCs w:val="24"/>
        </w:rPr>
      </w:pPr>
      <w:r w:rsidRPr="00787228">
        <w:rPr>
          <w:rFonts w:ascii="Arial" w:hAnsi="Arial" w:cs="Arial"/>
          <w:b w:val="0"/>
          <w:sz w:val="24"/>
          <w:szCs w:val="24"/>
        </w:rPr>
        <w:t xml:space="preserve">Video „Herstellung einer </w:t>
      </w:r>
      <w:proofErr w:type="spellStart"/>
      <w:r w:rsidRPr="00787228">
        <w:rPr>
          <w:rFonts w:ascii="Arial" w:hAnsi="Arial" w:cs="Arial"/>
          <w:b w:val="0"/>
          <w:sz w:val="24"/>
          <w:szCs w:val="24"/>
        </w:rPr>
        <w:t>Phosphoreszenzprobe</w:t>
      </w:r>
      <w:proofErr w:type="spellEnd"/>
      <w:r w:rsidRPr="00787228">
        <w:rPr>
          <w:rFonts w:ascii="Arial" w:hAnsi="Arial" w:cs="Arial"/>
          <w:b w:val="0"/>
          <w:sz w:val="24"/>
          <w:szCs w:val="24"/>
        </w:rPr>
        <w:t xml:space="preserve">“ </w:t>
      </w:r>
    </w:p>
    <w:p w:rsidR="003253B6" w:rsidRPr="00787228" w:rsidRDefault="00DF61E6" w:rsidP="003C638D">
      <w:pPr>
        <w:jc w:val="both"/>
        <w:rPr>
          <w:rFonts w:ascii="Arial" w:hAnsi="Arial" w:cs="Arial"/>
          <w:b w:val="0"/>
          <w:sz w:val="24"/>
          <w:szCs w:val="24"/>
        </w:rPr>
      </w:pPr>
      <w:hyperlink r:id="rId9" w:history="1">
        <w:r w:rsidR="003253B6" w:rsidRPr="00787228">
          <w:rPr>
            <w:rStyle w:val="Hyperlink"/>
            <w:rFonts w:ascii="Arial" w:hAnsi="Arial" w:cs="Arial"/>
            <w:b w:val="0"/>
            <w:sz w:val="24"/>
            <w:szCs w:val="24"/>
          </w:rPr>
          <w:t>https://chemiemitlicht.uni-wuppertal.de/de/filme-videos/fluoreszenz-phosphoreszenz-chemolumineszenz/herstellung-einer-phosphoreszenzprobe.html</w:t>
        </w:r>
      </w:hyperlink>
      <w:r w:rsidR="003253B6" w:rsidRPr="00787228">
        <w:rPr>
          <w:rFonts w:ascii="Arial" w:hAnsi="Arial" w:cs="Arial"/>
          <w:b w:val="0"/>
          <w:sz w:val="24"/>
          <w:szCs w:val="24"/>
        </w:rPr>
        <w:t xml:space="preserve"> </w:t>
      </w:r>
    </w:p>
    <w:p w:rsidR="003253B6" w:rsidRPr="00787228" w:rsidRDefault="003253B6" w:rsidP="003C638D">
      <w:pPr>
        <w:jc w:val="both"/>
        <w:rPr>
          <w:rFonts w:ascii="Arial" w:hAnsi="Arial" w:cs="Arial"/>
          <w:b w:val="0"/>
          <w:sz w:val="24"/>
          <w:szCs w:val="24"/>
        </w:rPr>
      </w:pPr>
    </w:p>
    <w:p w:rsidR="003C638D" w:rsidRPr="00787228" w:rsidRDefault="003C638D" w:rsidP="003C638D">
      <w:pPr>
        <w:jc w:val="both"/>
        <w:rPr>
          <w:rFonts w:ascii="Arial" w:hAnsi="Arial" w:cs="Arial"/>
          <w:b w:val="0"/>
          <w:sz w:val="24"/>
          <w:szCs w:val="24"/>
        </w:rPr>
      </w:pPr>
      <w:r w:rsidRPr="00787228">
        <w:rPr>
          <w:rFonts w:ascii="Arial" w:hAnsi="Arial" w:cs="Arial"/>
          <w:b w:val="0"/>
          <w:sz w:val="24"/>
          <w:szCs w:val="24"/>
        </w:rPr>
        <w:t>3</w:t>
      </w:r>
      <w:r w:rsidR="00044F20" w:rsidRPr="00787228">
        <w:rPr>
          <w:rFonts w:ascii="Arial" w:hAnsi="Arial" w:cs="Arial"/>
          <w:b w:val="0"/>
          <w:sz w:val="24"/>
          <w:szCs w:val="24"/>
        </w:rPr>
        <w:t>. a)</w:t>
      </w:r>
      <w:r w:rsidRPr="00787228">
        <w:rPr>
          <w:rFonts w:ascii="Arial" w:hAnsi="Arial" w:cs="Arial"/>
          <w:b w:val="0"/>
          <w:sz w:val="24"/>
          <w:szCs w:val="24"/>
        </w:rPr>
        <w:t xml:space="preserve"> </w:t>
      </w:r>
      <w:r w:rsidR="0041419B" w:rsidRPr="00787228">
        <w:rPr>
          <w:rFonts w:ascii="Arial" w:hAnsi="Arial" w:cs="Arial"/>
          <w:b w:val="0"/>
          <w:sz w:val="24"/>
          <w:szCs w:val="24"/>
        </w:rPr>
        <w:t>Lesen Sie</w:t>
      </w:r>
      <w:r w:rsidRPr="00787228">
        <w:rPr>
          <w:rFonts w:ascii="Arial" w:hAnsi="Arial" w:cs="Arial"/>
          <w:b w:val="0"/>
          <w:sz w:val="24"/>
          <w:szCs w:val="24"/>
        </w:rPr>
        <w:t xml:space="preserve"> </w:t>
      </w:r>
      <w:r w:rsidR="00400350" w:rsidRPr="00787228">
        <w:rPr>
          <w:rFonts w:ascii="Arial" w:hAnsi="Arial" w:cs="Arial"/>
          <w:b w:val="0"/>
          <w:sz w:val="24"/>
          <w:szCs w:val="24"/>
        </w:rPr>
        <w:t>in dem</w:t>
      </w:r>
      <w:r w:rsidR="0041419B" w:rsidRPr="00787228">
        <w:rPr>
          <w:rFonts w:ascii="Arial" w:hAnsi="Arial" w:cs="Arial"/>
          <w:b w:val="0"/>
          <w:sz w:val="24"/>
          <w:szCs w:val="24"/>
        </w:rPr>
        <w:t xml:space="preserve"> unten verlinkten </w:t>
      </w:r>
      <w:r w:rsidR="0041419B" w:rsidRPr="00787228">
        <w:rPr>
          <w:rFonts w:ascii="Arial" w:hAnsi="Arial" w:cs="Arial"/>
          <w:sz w:val="24"/>
          <w:szCs w:val="24"/>
          <w:u w:val="single"/>
        </w:rPr>
        <w:t>Unterrichtsbaustein</w:t>
      </w:r>
      <w:r w:rsidR="0041419B" w:rsidRPr="00787228">
        <w:rPr>
          <w:rFonts w:ascii="Arial" w:hAnsi="Arial" w:cs="Arial"/>
          <w:b w:val="0"/>
          <w:sz w:val="24"/>
          <w:szCs w:val="24"/>
        </w:rPr>
        <w:t xml:space="preserve"> die Seite 169</w:t>
      </w:r>
      <w:r w:rsidR="00631092" w:rsidRPr="00787228">
        <w:rPr>
          <w:rFonts w:ascii="Arial" w:hAnsi="Arial" w:cs="Arial"/>
          <w:b w:val="0"/>
          <w:sz w:val="24"/>
          <w:szCs w:val="24"/>
        </w:rPr>
        <w:t xml:space="preserve"> zum Energiestufenmodell</w:t>
      </w:r>
      <w:r w:rsidR="0041419B" w:rsidRPr="00787228">
        <w:rPr>
          <w:rFonts w:ascii="Arial" w:hAnsi="Arial" w:cs="Arial"/>
          <w:b w:val="0"/>
          <w:sz w:val="24"/>
          <w:szCs w:val="24"/>
        </w:rPr>
        <w:t xml:space="preserve"> und lösen Sie die Aufgaben A1 und A2 mit</w:t>
      </w:r>
      <w:r w:rsidR="0007697B" w:rsidRPr="00787228">
        <w:rPr>
          <w:rFonts w:ascii="Arial" w:hAnsi="Arial" w:cs="Arial"/>
          <w:b w:val="0"/>
          <w:sz w:val="24"/>
          <w:szCs w:val="24"/>
        </w:rPr>
        <w:t xml:space="preserve"> Bezug auf die</w:t>
      </w:r>
      <w:r w:rsidR="0041419B" w:rsidRPr="00787228">
        <w:rPr>
          <w:rFonts w:ascii="Arial" w:hAnsi="Arial" w:cs="Arial"/>
          <w:b w:val="0"/>
          <w:sz w:val="24"/>
          <w:szCs w:val="24"/>
        </w:rPr>
        <w:t xml:space="preserve"> Beobachtungen in den Videos von Schritt 2.</w:t>
      </w:r>
    </w:p>
    <w:p w:rsidR="003C638D" w:rsidRPr="00787228" w:rsidRDefault="003C638D" w:rsidP="003C638D">
      <w:pPr>
        <w:jc w:val="both"/>
        <w:rPr>
          <w:rFonts w:ascii="Arial" w:hAnsi="Arial" w:cs="Arial"/>
          <w:b w:val="0"/>
          <w:sz w:val="24"/>
          <w:szCs w:val="24"/>
        </w:rPr>
      </w:pPr>
    </w:p>
    <w:p w:rsidR="003C638D" w:rsidRPr="00787228" w:rsidRDefault="00DF61E6" w:rsidP="003C638D">
      <w:pPr>
        <w:jc w:val="both"/>
        <w:rPr>
          <w:rFonts w:ascii="Arial" w:hAnsi="Arial" w:cs="Arial"/>
          <w:b w:val="0"/>
          <w:sz w:val="24"/>
          <w:szCs w:val="24"/>
        </w:rPr>
      </w:pPr>
      <w:hyperlink r:id="rId10" w:history="1">
        <w:r w:rsidR="0007697B" w:rsidRPr="00787228">
          <w:rPr>
            <w:rStyle w:val="Hyperlink"/>
            <w:rFonts w:ascii="Arial" w:hAnsi="Arial" w:cs="Arial"/>
            <w:b w:val="0"/>
            <w:sz w:val="24"/>
            <w:szCs w:val="24"/>
          </w:rPr>
          <w:t>https://chemiemitlicht.uni-wuppertal.de/fileadmin/Chemie/chemiemitlicht/files/unterrichtsbausteine/sequenz_farbigkeit/3377-baustein-02-entstehung_leuchtfarben.pdf</w:t>
        </w:r>
      </w:hyperlink>
      <w:r w:rsidR="0007697B" w:rsidRPr="00787228">
        <w:rPr>
          <w:rFonts w:ascii="Arial" w:hAnsi="Arial" w:cs="Arial"/>
          <w:b w:val="0"/>
          <w:sz w:val="24"/>
          <w:szCs w:val="24"/>
        </w:rPr>
        <w:t xml:space="preserve"> </w:t>
      </w:r>
    </w:p>
    <w:p w:rsidR="0007697B" w:rsidRPr="00787228" w:rsidRDefault="0007697B" w:rsidP="003C638D">
      <w:pPr>
        <w:jc w:val="both"/>
        <w:rPr>
          <w:rFonts w:ascii="Arial" w:hAnsi="Arial" w:cs="Arial"/>
          <w:b w:val="0"/>
          <w:sz w:val="24"/>
          <w:szCs w:val="24"/>
        </w:rPr>
      </w:pPr>
    </w:p>
    <w:p w:rsidR="00044F20" w:rsidRPr="00787228" w:rsidRDefault="00044F20" w:rsidP="00044F20">
      <w:pPr>
        <w:jc w:val="both"/>
        <w:rPr>
          <w:rFonts w:ascii="Arial" w:hAnsi="Arial" w:cs="Arial"/>
          <w:b w:val="0"/>
          <w:sz w:val="24"/>
          <w:szCs w:val="24"/>
        </w:rPr>
      </w:pPr>
      <w:r w:rsidRPr="00787228">
        <w:rPr>
          <w:rFonts w:ascii="Arial" w:hAnsi="Arial" w:cs="Arial"/>
          <w:b w:val="0"/>
          <w:sz w:val="24"/>
          <w:szCs w:val="24"/>
        </w:rPr>
        <w:t xml:space="preserve">3. b) Der unten verlinkte </w:t>
      </w:r>
      <w:r w:rsidRPr="00787228">
        <w:rPr>
          <w:rFonts w:ascii="Arial" w:hAnsi="Arial" w:cs="Arial"/>
          <w:sz w:val="24"/>
          <w:szCs w:val="24"/>
          <w:u w:val="single"/>
        </w:rPr>
        <w:t>Artikel</w:t>
      </w:r>
      <w:r w:rsidRPr="00787228">
        <w:rPr>
          <w:rFonts w:ascii="Arial" w:hAnsi="Arial" w:cs="Arial"/>
          <w:b w:val="0"/>
          <w:sz w:val="24"/>
          <w:szCs w:val="24"/>
        </w:rPr>
        <w:t xml:space="preserve"> geht ausführlich auf die Rel</w:t>
      </w:r>
      <w:r w:rsidR="00CD7B14" w:rsidRPr="00787228">
        <w:rPr>
          <w:rFonts w:ascii="Arial" w:hAnsi="Arial" w:cs="Arial"/>
          <w:b w:val="0"/>
          <w:sz w:val="24"/>
          <w:szCs w:val="24"/>
        </w:rPr>
        <w:t>ation S</w:t>
      </w:r>
      <w:r w:rsidR="00310993" w:rsidRPr="00787228">
        <w:rPr>
          <w:rFonts w:ascii="Arial" w:hAnsi="Arial" w:cs="Arial"/>
          <w:b w:val="0"/>
          <w:sz w:val="24"/>
          <w:szCs w:val="24"/>
        </w:rPr>
        <w:t>truktur/Farbe ein.</w:t>
      </w:r>
      <w:r w:rsidRPr="00787228">
        <w:rPr>
          <w:rFonts w:ascii="Arial" w:hAnsi="Arial" w:cs="Arial"/>
          <w:b w:val="0"/>
          <w:sz w:val="24"/>
          <w:szCs w:val="24"/>
        </w:rPr>
        <w:t xml:space="preserve"> </w:t>
      </w:r>
      <w:r w:rsidR="00E24700" w:rsidRPr="00787228">
        <w:rPr>
          <w:rFonts w:ascii="Arial" w:hAnsi="Arial" w:cs="Arial"/>
          <w:b w:val="0"/>
          <w:sz w:val="24"/>
          <w:szCs w:val="24"/>
        </w:rPr>
        <w:t xml:space="preserve">Es wird </w:t>
      </w:r>
      <w:r w:rsidRPr="00787228">
        <w:rPr>
          <w:rFonts w:ascii="Arial" w:hAnsi="Arial" w:cs="Arial"/>
          <w:b w:val="0"/>
          <w:sz w:val="24"/>
          <w:szCs w:val="24"/>
        </w:rPr>
        <w:t xml:space="preserve">auch </w:t>
      </w:r>
      <w:r w:rsidR="00E24700" w:rsidRPr="00787228">
        <w:rPr>
          <w:rFonts w:ascii="Arial" w:hAnsi="Arial" w:cs="Arial"/>
          <w:b w:val="0"/>
          <w:sz w:val="24"/>
          <w:szCs w:val="24"/>
        </w:rPr>
        <w:t xml:space="preserve">auf die </w:t>
      </w:r>
      <w:r w:rsidRPr="00787228">
        <w:rPr>
          <w:rFonts w:ascii="Arial" w:hAnsi="Arial" w:cs="Arial"/>
          <w:b w:val="0"/>
          <w:sz w:val="24"/>
          <w:szCs w:val="24"/>
        </w:rPr>
        <w:t>strukturellen Merkmale von Molekülen</w:t>
      </w:r>
      <w:r w:rsidR="00E24700" w:rsidRPr="00787228">
        <w:rPr>
          <w:rFonts w:ascii="Arial" w:hAnsi="Arial" w:cs="Arial"/>
          <w:b w:val="0"/>
          <w:sz w:val="24"/>
          <w:szCs w:val="24"/>
        </w:rPr>
        <w:t xml:space="preserve"> eingegangen, die Fluoreszenz erzeugen. Erläutern Sie, warum Chlorophyll fluoresziert und beta-Carotin nicht.</w:t>
      </w:r>
    </w:p>
    <w:p w:rsidR="00044F20" w:rsidRPr="00787228" w:rsidRDefault="00044F20" w:rsidP="00400350">
      <w:pPr>
        <w:jc w:val="both"/>
        <w:rPr>
          <w:rFonts w:ascii="Arial" w:hAnsi="Arial" w:cs="Arial"/>
          <w:b w:val="0"/>
          <w:sz w:val="24"/>
          <w:szCs w:val="24"/>
        </w:rPr>
      </w:pPr>
    </w:p>
    <w:p w:rsidR="00044F20" w:rsidRPr="00787228" w:rsidRDefault="00DF61E6" w:rsidP="00400350">
      <w:pPr>
        <w:jc w:val="both"/>
        <w:rPr>
          <w:rFonts w:ascii="Arial" w:hAnsi="Arial" w:cs="Arial"/>
          <w:b w:val="0"/>
          <w:sz w:val="24"/>
          <w:szCs w:val="24"/>
        </w:rPr>
      </w:pPr>
      <w:hyperlink r:id="rId11" w:history="1">
        <w:r w:rsidR="00044F20" w:rsidRPr="00787228">
          <w:rPr>
            <w:rStyle w:val="Hyperlink"/>
            <w:rFonts w:ascii="Arial" w:hAnsi="Arial" w:cs="Arial"/>
            <w:b w:val="0"/>
            <w:sz w:val="24"/>
            <w:szCs w:val="24"/>
          </w:rPr>
          <w:t>https://chemiemitlicht.uni-wuppertal.de/fileadmin/Chemie/chemiedidaktik/files/publications/pdn_8_62_13-ein_fall_fuer_zwei.pdf</w:t>
        </w:r>
      </w:hyperlink>
      <w:r w:rsidR="00044F20" w:rsidRPr="00787228">
        <w:rPr>
          <w:rFonts w:ascii="Arial" w:hAnsi="Arial" w:cs="Arial"/>
          <w:b w:val="0"/>
          <w:sz w:val="24"/>
          <w:szCs w:val="24"/>
        </w:rPr>
        <w:t xml:space="preserve"> </w:t>
      </w:r>
    </w:p>
    <w:p w:rsidR="00044F20" w:rsidRPr="00787228" w:rsidRDefault="00044F20" w:rsidP="00400350">
      <w:pPr>
        <w:jc w:val="both"/>
        <w:rPr>
          <w:rFonts w:ascii="Arial" w:hAnsi="Arial" w:cs="Arial"/>
          <w:b w:val="0"/>
          <w:sz w:val="24"/>
          <w:szCs w:val="24"/>
        </w:rPr>
      </w:pPr>
    </w:p>
    <w:p w:rsidR="00400350" w:rsidRPr="00787228" w:rsidRDefault="00400350" w:rsidP="00400350">
      <w:pPr>
        <w:jc w:val="both"/>
        <w:rPr>
          <w:rFonts w:ascii="Arial" w:hAnsi="Arial" w:cs="Arial"/>
          <w:b w:val="0"/>
          <w:sz w:val="24"/>
          <w:szCs w:val="24"/>
        </w:rPr>
      </w:pPr>
      <w:r w:rsidRPr="00787228">
        <w:rPr>
          <w:rFonts w:ascii="Arial" w:hAnsi="Arial" w:cs="Arial"/>
          <w:b w:val="0"/>
          <w:sz w:val="24"/>
          <w:szCs w:val="24"/>
        </w:rPr>
        <w:t xml:space="preserve">4. Erkunden Sie die beiden unten verlinkten </w:t>
      </w:r>
      <w:r w:rsidRPr="00787228">
        <w:rPr>
          <w:rFonts w:ascii="Arial" w:hAnsi="Arial" w:cs="Arial"/>
          <w:sz w:val="24"/>
          <w:szCs w:val="24"/>
          <w:u w:val="single"/>
        </w:rPr>
        <w:t>Lehrfilm</w:t>
      </w:r>
      <w:r w:rsidR="00146626" w:rsidRPr="00787228">
        <w:rPr>
          <w:rFonts w:ascii="Arial" w:hAnsi="Arial" w:cs="Arial"/>
          <w:sz w:val="24"/>
          <w:szCs w:val="24"/>
          <w:u w:val="single"/>
        </w:rPr>
        <w:t>e</w:t>
      </w:r>
      <w:r w:rsidRPr="00787228">
        <w:rPr>
          <w:rFonts w:ascii="Arial" w:hAnsi="Arial" w:cs="Arial"/>
          <w:b w:val="0"/>
          <w:sz w:val="24"/>
          <w:szCs w:val="24"/>
        </w:rPr>
        <w:t xml:space="preserve"> und vergleichen Sie sie</w:t>
      </w:r>
      <w:r w:rsidR="00E24700" w:rsidRPr="00787228">
        <w:rPr>
          <w:rFonts w:ascii="Arial" w:hAnsi="Arial" w:cs="Arial"/>
          <w:b w:val="0"/>
          <w:sz w:val="24"/>
          <w:szCs w:val="24"/>
        </w:rPr>
        <w:t xml:space="preserve"> nach den folgenden Kriterien:</w:t>
      </w:r>
      <w:r w:rsidRPr="00787228">
        <w:rPr>
          <w:rFonts w:ascii="Arial" w:hAnsi="Arial" w:cs="Arial"/>
          <w:b w:val="0"/>
          <w:sz w:val="24"/>
          <w:szCs w:val="24"/>
        </w:rPr>
        <w:t xml:space="preserve"> a) </w:t>
      </w:r>
      <w:r w:rsidR="00F65A39" w:rsidRPr="00787228">
        <w:rPr>
          <w:rFonts w:ascii="Arial" w:hAnsi="Arial" w:cs="Arial"/>
          <w:b w:val="0"/>
          <w:sz w:val="24"/>
          <w:szCs w:val="24"/>
        </w:rPr>
        <w:t>Alltagsrelevanz der gezeigten</w:t>
      </w:r>
      <w:r w:rsidR="00163487" w:rsidRPr="00787228">
        <w:rPr>
          <w:rFonts w:ascii="Arial" w:hAnsi="Arial" w:cs="Arial"/>
          <w:b w:val="0"/>
          <w:sz w:val="24"/>
          <w:szCs w:val="24"/>
        </w:rPr>
        <w:t xml:space="preserve"> </w:t>
      </w:r>
      <w:r w:rsidR="00F65A39" w:rsidRPr="00787228">
        <w:rPr>
          <w:rFonts w:ascii="Arial" w:hAnsi="Arial" w:cs="Arial"/>
          <w:b w:val="0"/>
          <w:sz w:val="24"/>
          <w:szCs w:val="24"/>
        </w:rPr>
        <w:t>Phänomene und</w:t>
      </w:r>
      <w:r w:rsidRPr="00787228">
        <w:rPr>
          <w:rFonts w:ascii="Arial" w:hAnsi="Arial" w:cs="Arial"/>
          <w:b w:val="0"/>
          <w:sz w:val="24"/>
          <w:szCs w:val="24"/>
        </w:rPr>
        <w:t xml:space="preserve"> b) Erklärungen der Phänomene mithilfe von Modellen</w:t>
      </w:r>
      <w:r w:rsidR="00F65A39" w:rsidRPr="00787228">
        <w:rPr>
          <w:rFonts w:ascii="Arial" w:hAnsi="Arial" w:cs="Arial"/>
          <w:b w:val="0"/>
          <w:sz w:val="24"/>
          <w:szCs w:val="24"/>
        </w:rPr>
        <w:t xml:space="preserve"> und Fachbegriffen. Bewerten Sie die beiden Filme</w:t>
      </w:r>
      <w:r w:rsidR="00CC7AE5" w:rsidRPr="00787228">
        <w:rPr>
          <w:rFonts w:ascii="Arial" w:hAnsi="Arial" w:cs="Arial"/>
          <w:b w:val="0"/>
          <w:sz w:val="24"/>
          <w:szCs w:val="24"/>
        </w:rPr>
        <w:t xml:space="preserve"> mit </w:t>
      </w:r>
      <w:r w:rsidR="00F65A39" w:rsidRPr="00787228">
        <w:rPr>
          <w:rFonts w:ascii="Arial" w:hAnsi="Arial" w:cs="Arial"/>
          <w:b w:val="0"/>
          <w:sz w:val="24"/>
          <w:szCs w:val="24"/>
        </w:rPr>
        <w:t xml:space="preserve">je einer </w:t>
      </w:r>
      <w:r w:rsidR="00CC7AE5" w:rsidRPr="00787228">
        <w:rPr>
          <w:rFonts w:ascii="Arial" w:hAnsi="Arial" w:cs="Arial"/>
          <w:b w:val="0"/>
          <w:sz w:val="24"/>
          <w:szCs w:val="24"/>
        </w:rPr>
        <w:t>Schulnote</w:t>
      </w:r>
      <w:r w:rsidR="00F65A39" w:rsidRPr="00787228">
        <w:rPr>
          <w:rFonts w:ascii="Arial" w:hAnsi="Arial" w:cs="Arial"/>
          <w:b w:val="0"/>
          <w:sz w:val="24"/>
          <w:szCs w:val="24"/>
        </w:rPr>
        <w:t>.</w:t>
      </w:r>
    </w:p>
    <w:p w:rsidR="006E0991" w:rsidRPr="00787228" w:rsidRDefault="006E0991" w:rsidP="00400350">
      <w:pPr>
        <w:jc w:val="both"/>
        <w:rPr>
          <w:rFonts w:ascii="Arial" w:hAnsi="Arial" w:cs="Arial"/>
          <w:b w:val="0"/>
          <w:sz w:val="24"/>
          <w:szCs w:val="24"/>
        </w:rPr>
      </w:pPr>
    </w:p>
    <w:p w:rsidR="00400350" w:rsidRPr="00787228" w:rsidRDefault="00400350" w:rsidP="00400350">
      <w:pPr>
        <w:jc w:val="both"/>
        <w:rPr>
          <w:rFonts w:ascii="Arial" w:hAnsi="Arial" w:cs="Arial"/>
          <w:b w:val="0"/>
          <w:sz w:val="24"/>
          <w:szCs w:val="24"/>
        </w:rPr>
      </w:pPr>
      <w:r w:rsidRPr="00787228">
        <w:rPr>
          <w:rFonts w:ascii="Arial" w:hAnsi="Arial" w:cs="Arial"/>
          <w:b w:val="0"/>
          <w:sz w:val="24"/>
          <w:szCs w:val="24"/>
        </w:rPr>
        <w:t>Lehrfilm: Photolumineszenz – Farbe durch Lichtemission</w:t>
      </w:r>
    </w:p>
    <w:p w:rsidR="00400350" w:rsidRPr="00787228" w:rsidRDefault="00DF61E6" w:rsidP="003C638D">
      <w:pPr>
        <w:jc w:val="both"/>
        <w:rPr>
          <w:rFonts w:ascii="Arial" w:hAnsi="Arial" w:cs="Arial"/>
          <w:b w:val="0"/>
          <w:sz w:val="24"/>
          <w:szCs w:val="24"/>
        </w:rPr>
      </w:pPr>
      <w:hyperlink r:id="rId12" w:history="1">
        <w:r w:rsidR="00400350" w:rsidRPr="00787228">
          <w:rPr>
            <w:rStyle w:val="Hyperlink"/>
            <w:rFonts w:ascii="Arial" w:hAnsi="Arial" w:cs="Arial"/>
            <w:b w:val="0"/>
            <w:sz w:val="24"/>
            <w:szCs w:val="24"/>
          </w:rPr>
          <w:t>https://chemiemitlicht.uni-wuppertal.de/de/filme-videos/fluoreszenz-phosphoreszenz-chemolumineszenz/photolumineszenz-farbe-durch-lichtemission.html</w:t>
        </w:r>
      </w:hyperlink>
      <w:r w:rsidR="00400350" w:rsidRPr="00787228">
        <w:rPr>
          <w:rFonts w:ascii="Arial" w:hAnsi="Arial" w:cs="Arial"/>
          <w:b w:val="0"/>
          <w:sz w:val="24"/>
          <w:szCs w:val="24"/>
        </w:rPr>
        <w:t xml:space="preserve"> </w:t>
      </w:r>
    </w:p>
    <w:p w:rsidR="00400350" w:rsidRPr="00787228" w:rsidRDefault="00400350" w:rsidP="003C638D">
      <w:pPr>
        <w:jc w:val="both"/>
        <w:rPr>
          <w:rFonts w:ascii="Arial" w:hAnsi="Arial" w:cs="Arial"/>
          <w:b w:val="0"/>
          <w:sz w:val="24"/>
          <w:szCs w:val="24"/>
        </w:rPr>
      </w:pPr>
    </w:p>
    <w:p w:rsidR="00400350" w:rsidRPr="00787228" w:rsidRDefault="00400350" w:rsidP="00400350">
      <w:pPr>
        <w:jc w:val="both"/>
        <w:rPr>
          <w:rFonts w:ascii="Arial" w:hAnsi="Arial" w:cs="Arial"/>
          <w:b w:val="0"/>
          <w:sz w:val="24"/>
          <w:szCs w:val="24"/>
        </w:rPr>
      </w:pPr>
      <w:r w:rsidRPr="00787228">
        <w:rPr>
          <w:rFonts w:ascii="Arial" w:hAnsi="Arial" w:cs="Arial"/>
          <w:b w:val="0"/>
          <w:sz w:val="24"/>
          <w:szCs w:val="24"/>
        </w:rPr>
        <w:t>Lehrfilm: Underground Minigolf – Farbe durch Lichtemission</w:t>
      </w:r>
    </w:p>
    <w:p w:rsidR="00400350" w:rsidRPr="00787228" w:rsidRDefault="00DF61E6" w:rsidP="003C638D">
      <w:pPr>
        <w:jc w:val="both"/>
        <w:rPr>
          <w:rFonts w:ascii="Arial" w:hAnsi="Arial" w:cs="Arial"/>
          <w:b w:val="0"/>
          <w:sz w:val="24"/>
          <w:szCs w:val="24"/>
        </w:rPr>
      </w:pPr>
      <w:hyperlink r:id="rId13" w:history="1">
        <w:r w:rsidR="00400350" w:rsidRPr="00787228">
          <w:rPr>
            <w:rStyle w:val="Hyperlink"/>
            <w:rFonts w:ascii="Arial" w:hAnsi="Arial" w:cs="Arial"/>
            <w:b w:val="0"/>
            <w:sz w:val="24"/>
            <w:szCs w:val="24"/>
          </w:rPr>
          <w:t>https://chemiemitlicht.uni-wuppertal.de/de/filme-videos/fluoreszenz-phosphoreszenz-chemolumineszenz/underground-minigolf.html</w:t>
        </w:r>
      </w:hyperlink>
      <w:r w:rsidR="00400350" w:rsidRPr="00787228">
        <w:rPr>
          <w:rFonts w:ascii="Arial" w:hAnsi="Arial" w:cs="Arial"/>
          <w:b w:val="0"/>
          <w:sz w:val="24"/>
          <w:szCs w:val="24"/>
        </w:rPr>
        <w:t xml:space="preserve"> </w:t>
      </w:r>
    </w:p>
    <w:p w:rsidR="00400350" w:rsidRPr="00787228" w:rsidRDefault="00400350" w:rsidP="003C638D">
      <w:pPr>
        <w:jc w:val="both"/>
        <w:rPr>
          <w:rFonts w:ascii="Arial" w:hAnsi="Arial" w:cs="Arial"/>
          <w:b w:val="0"/>
          <w:sz w:val="24"/>
          <w:szCs w:val="24"/>
        </w:rPr>
      </w:pPr>
    </w:p>
    <w:p w:rsidR="003C638D" w:rsidRPr="00787228" w:rsidRDefault="00400350" w:rsidP="003C638D">
      <w:pPr>
        <w:jc w:val="both"/>
        <w:rPr>
          <w:rFonts w:ascii="Arial" w:hAnsi="Arial" w:cs="Arial"/>
          <w:b w:val="0"/>
          <w:sz w:val="24"/>
          <w:szCs w:val="24"/>
        </w:rPr>
      </w:pPr>
      <w:r w:rsidRPr="00787228">
        <w:rPr>
          <w:rFonts w:ascii="Arial" w:hAnsi="Arial" w:cs="Arial"/>
          <w:b w:val="0"/>
          <w:sz w:val="24"/>
          <w:szCs w:val="24"/>
        </w:rPr>
        <w:t>5</w:t>
      </w:r>
      <w:r w:rsidR="003D1B16" w:rsidRPr="00787228">
        <w:rPr>
          <w:rFonts w:ascii="Arial" w:hAnsi="Arial" w:cs="Arial"/>
          <w:b w:val="0"/>
          <w:sz w:val="24"/>
          <w:szCs w:val="24"/>
        </w:rPr>
        <w:t xml:space="preserve">. Erschließen Sie in der </w:t>
      </w:r>
      <w:r w:rsidR="003C638D" w:rsidRPr="00787228">
        <w:rPr>
          <w:rFonts w:ascii="Arial" w:hAnsi="Arial" w:cs="Arial"/>
          <w:b w:val="0"/>
          <w:sz w:val="24"/>
          <w:szCs w:val="24"/>
        </w:rPr>
        <w:t xml:space="preserve">unten verlinkte </w:t>
      </w:r>
      <w:r w:rsidR="003D1B16" w:rsidRPr="00787228">
        <w:rPr>
          <w:rFonts w:ascii="Arial" w:hAnsi="Arial" w:cs="Arial"/>
          <w:sz w:val="24"/>
          <w:szCs w:val="24"/>
          <w:u w:val="single"/>
        </w:rPr>
        <w:t>Modellanimation</w:t>
      </w:r>
      <w:r w:rsidR="00CD3357" w:rsidRPr="00787228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="003D1B16" w:rsidRPr="00787228">
        <w:rPr>
          <w:rFonts w:ascii="Arial" w:hAnsi="Arial" w:cs="Arial"/>
          <w:b w:val="0"/>
          <w:sz w:val="24"/>
          <w:szCs w:val="24"/>
        </w:rPr>
        <w:t>die Elementarprozes</w:t>
      </w:r>
      <w:r w:rsidR="00A43C54" w:rsidRPr="00787228">
        <w:rPr>
          <w:rFonts w:ascii="Arial" w:hAnsi="Arial" w:cs="Arial"/>
          <w:b w:val="0"/>
          <w:sz w:val="24"/>
          <w:szCs w:val="24"/>
        </w:rPr>
        <w:t>se</w:t>
      </w:r>
      <w:r w:rsidR="001704B1" w:rsidRPr="00787228">
        <w:rPr>
          <w:rFonts w:ascii="Arial" w:hAnsi="Arial" w:cs="Arial"/>
          <w:b w:val="0"/>
          <w:sz w:val="24"/>
          <w:szCs w:val="24"/>
        </w:rPr>
        <w:t xml:space="preserve"> bei der Entstehung von Farbe</w:t>
      </w:r>
      <w:r w:rsidR="00A43C54" w:rsidRPr="00787228">
        <w:rPr>
          <w:rFonts w:ascii="Arial" w:hAnsi="Arial" w:cs="Arial"/>
          <w:b w:val="0"/>
          <w:sz w:val="24"/>
          <w:szCs w:val="24"/>
        </w:rPr>
        <w:t xml:space="preserve"> auf der Teilchenebene</w:t>
      </w:r>
      <w:r w:rsidR="00CD3357" w:rsidRPr="00787228">
        <w:rPr>
          <w:rFonts w:ascii="Arial" w:hAnsi="Arial" w:cs="Arial"/>
          <w:b w:val="0"/>
          <w:sz w:val="24"/>
          <w:szCs w:val="24"/>
        </w:rPr>
        <w:t>.</w:t>
      </w:r>
      <w:r w:rsidR="00A43C54" w:rsidRPr="00787228">
        <w:rPr>
          <w:rFonts w:ascii="Arial" w:hAnsi="Arial" w:cs="Arial"/>
          <w:b w:val="0"/>
          <w:sz w:val="24"/>
          <w:szCs w:val="24"/>
        </w:rPr>
        <w:t xml:space="preserve"> </w:t>
      </w:r>
      <w:r w:rsidR="0067394D" w:rsidRPr="00787228">
        <w:rPr>
          <w:rFonts w:ascii="Arial" w:hAnsi="Arial" w:cs="Arial"/>
          <w:b w:val="0"/>
          <w:sz w:val="24"/>
          <w:szCs w:val="24"/>
        </w:rPr>
        <w:t xml:space="preserve">Erstellen Sie eine Tabelle mit Gemeinsamkeiten und Unterschieden </w:t>
      </w:r>
      <w:r w:rsidR="00A43C54" w:rsidRPr="00787228">
        <w:rPr>
          <w:rFonts w:ascii="Arial" w:hAnsi="Arial" w:cs="Arial"/>
          <w:b w:val="0"/>
          <w:sz w:val="24"/>
          <w:szCs w:val="24"/>
        </w:rPr>
        <w:t>de</w:t>
      </w:r>
      <w:r w:rsidR="003D1B16" w:rsidRPr="00787228">
        <w:rPr>
          <w:rFonts w:ascii="Arial" w:hAnsi="Arial" w:cs="Arial"/>
          <w:b w:val="0"/>
          <w:sz w:val="24"/>
          <w:szCs w:val="24"/>
        </w:rPr>
        <w:t>r</w:t>
      </w:r>
      <w:r w:rsidR="00A43C54" w:rsidRPr="00787228">
        <w:rPr>
          <w:rFonts w:ascii="Arial" w:hAnsi="Arial" w:cs="Arial"/>
          <w:b w:val="0"/>
          <w:sz w:val="24"/>
          <w:szCs w:val="24"/>
        </w:rPr>
        <w:t xml:space="preserve"> Far</w:t>
      </w:r>
      <w:r w:rsidR="00CD3357" w:rsidRPr="00787228">
        <w:rPr>
          <w:rFonts w:ascii="Arial" w:hAnsi="Arial" w:cs="Arial"/>
          <w:b w:val="0"/>
          <w:sz w:val="24"/>
          <w:szCs w:val="24"/>
        </w:rPr>
        <w:t>bentstehung</w:t>
      </w:r>
      <w:r w:rsidR="0067394D" w:rsidRPr="00787228">
        <w:rPr>
          <w:rFonts w:ascii="Arial" w:hAnsi="Arial" w:cs="Arial"/>
          <w:b w:val="0"/>
          <w:sz w:val="24"/>
          <w:szCs w:val="24"/>
        </w:rPr>
        <w:t xml:space="preserve"> durch</w:t>
      </w:r>
      <w:r w:rsidR="00DE7B7D" w:rsidRPr="00787228">
        <w:rPr>
          <w:rFonts w:ascii="Arial" w:hAnsi="Arial" w:cs="Arial"/>
          <w:b w:val="0"/>
          <w:sz w:val="24"/>
          <w:szCs w:val="24"/>
        </w:rPr>
        <w:t xml:space="preserve"> a)</w:t>
      </w:r>
      <w:r w:rsidR="0067394D" w:rsidRPr="00787228">
        <w:rPr>
          <w:rFonts w:ascii="Arial" w:hAnsi="Arial" w:cs="Arial"/>
          <w:b w:val="0"/>
          <w:sz w:val="24"/>
          <w:szCs w:val="24"/>
        </w:rPr>
        <w:t xml:space="preserve"> Lichtabsorption, </w:t>
      </w:r>
      <w:r w:rsidR="00DE7B7D" w:rsidRPr="00787228">
        <w:rPr>
          <w:rFonts w:ascii="Arial" w:hAnsi="Arial" w:cs="Arial"/>
          <w:b w:val="0"/>
          <w:sz w:val="24"/>
          <w:szCs w:val="24"/>
        </w:rPr>
        <w:t xml:space="preserve">b) </w:t>
      </w:r>
      <w:r w:rsidR="003D1B16" w:rsidRPr="00787228">
        <w:rPr>
          <w:rFonts w:ascii="Arial" w:hAnsi="Arial" w:cs="Arial"/>
          <w:b w:val="0"/>
          <w:sz w:val="24"/>
          <w:szCs w:val="24"/>
        </w:rPr>
        <w:t>Fluoreszenz</w:t>
      </w:r>
      <w:r w:rsidR="0067394D" w:rsidRPr="00787228">
        <w:rPr>
          <w:rFonts w:ascii="Arial" w:hAnsi="Arial" w:cs="Arial"/>
          <w:b w:val="0"/>
          <w:sz w:val="24"/>
          <w:szCs w:val="24"/>
        </w:rPr>
        <w:t xml:space="preserve"> und</w:t>
      </w:r>
      <w:r w:rsidR="00DE7B7D" w:rsidRPr="00787228">
        <w:rPr>
          <w:rFonts w:ascii="Arial" w:hAnsi="Arial" w:cs="Arial"/>
          <w:b w:val="0"/>
          <w:sz w:val="24"/>
          <w:szCs w:val="24"/>
        </w:rPr>
        <w:t xml:space="preserve"> c)</w:t>
      </w:r>
      <w:r w:rsidR="00A43C54" w:rsidRPr="00787228">
        <w:rPr>
          <w:rFonts w:ascii="Arial" w:hAnsi="Arial" w:cs="Arial"/>
          <w:b w:val="0"/>
          <w:sz w:val="24"/>
          <w:szCs w:val="24"/>
        </w:rPr>
        <w:t xml:space="preserve"> Phosphoreszenz</w:t>
      </w:r>
      <w:r w:rsidR="0067394D" w:rsidRPr="00787228">
        <w:rPr>
          <w:rFonts w:ascii="Arial" w:hAnsi="Arial" w:cs="Arial"/>
          <w:b w:val="0"/>
          <w:sz w:val="24"/>
          <w:szCs w:val="24"/>
        </w:rPr>
        <w:t>.</w:t>
      </w:r>
    </w:p>
    <w:p w:rsidR="007A4289" w:rsidRPr="00787228" w:rsidRDefault="007A4289" w:rsidP="003C638D">
      <w:pPr>
        <w:jc w:val="both"/>
        <w:rPr>
          <w:rFonts w:ascii="Arial" w:hAnsi="Arial" w:cs="Arial"/>
          <w:b w:val="0"/>
          <w:sz w:val="24"/>
          <w:szCs w:val="24"/>
        </w:rPr>
      </w:pPr>
    </w:p>
    <w:p w:rsidR="007A4289" w:rsidRPr="00787228" w:rsidRDefault="00CD3357" w:rsidP="003C638D">
      <w:pPr>
        <w:jc w:val="both"/>
        <w:rPr>
          <w:rFonts w:ascii="Arial" w:hAnsi="Arial" w:cs="Arial"/>
          <w:b w:val="0"/>
          <w:sz w:val="24"/>
          <w:szCs w:val="24"/>
        </w:rPr>
      </w:pPr>
      <w:r w:rsidRPr="00787228">
        <w:rPr>
          <w:rFonts w:ascii="Arial" w:hAnsi="Arial" w:cs="Arial"/>
          <w:b w:val="0"/>
          <w:sz w:val="24"/>
          <w:szCs w:val="24"/>
        </w:rPr>
        <w:t xml:space="preserve">Modellanimation: </w:t>
      </w:r>
      <w:r w:rsidR="007A4289" w:rsidRPr="00787228">
        <w:rPr>
          <w:rFonts w:ascii="Arial" w:hAnsi="Arial" w:cs="Arial"/>
          <w:b w:val="0"/>
          <w:sz w:val="24"/>
          <w:szCs w:val="24"/>
        </w:rPr>
        <w:t>Photolumineszenz und Farbe im Energiestufenmodell</w:t>
      </w:r>
    </w:p>
    <w:p w:rsidR="003C638D" w:rsidRPr="00787228" w:rsidRDefault="00DF61E6" w:rsidP="003E49BF">
      <w:pPr>
        <w:jc w:val="both"/>
        <w:rPr>
          <w:rFonts w:ascii="Arial" w:hAnsi="Arial" w:cs="Arial"/>
          <w:b w:val="0"/>
          <w:sz w:val="24"/>
          <w:szCs w:val="24"/>
        </w:rPr>
      </w:pPr>
      <w:hyperlink r:id="rId14" w:history="1">
        <w:r w:rsidR="00A43C54" w:rsidRPr="00787228">
          <w:rPr>
            <w:rStyle w:val="Hyperlink"/>
            <w:rFonts w:ascii="Arial" w:hAnsi="Arial" w:cs="Arial"/>
            <w:b w:val="0"/>
            <w:sz w:val="24"/>
            <w:szCs w:val="24"/>
          </w:rPr>
          <w:t>https://chemiemitlicht.uni-wuppertal.de/fileadmin/Chemie/chemiemitlicht/files/animations/html5/fluorescence/index.html</w:t>
        </w:r>
      </w:hyperlink>
      <w:r w:rsidR="00A43C54" w:rsidRPr="00787228">
        <w:rPr>
          <w:rFonts w:ascii="Arial" w:hAnsi="Arial" w:cs="Arial"/>
          <w:b w:val="0"/>
          <w:sz w:val="24"/>
          <w:szCs w:val="24"/>
        </w:rPr>
        <w:t xml:space="preserve"> </w:t>
      </w:r>
    </w:p>
    <w:p w:rsidR="003C638D" w:rsidRPr="00787228" w:rsidRDefault="003C638D" w:rsidP="003C638D">
      <w:pPr>
        <w:jc w:val="both"/>
        <w:rPr>
          <w:rFonts w:ascii="Arial" w:hAnsi="Arial" w:cs="Arial"/>
          <w:b w:val="0"/>
          <w:sz w:val="24"/>
          <w:szCs w:val="24"/>
        </w:rPr>
      </w:pPr>
    </w:p>
    <w:p w:rsidR="003B2507" w:rsidRPr="00787228" w:rsidRDefault="003C638D" w:rsidP="003C638D">
      <w:pPr>
        <w:jc w:val="both"/>
        <w:rPr>
          <w:rFonts w:ascii="Arial" w:hAnsi="Arial" w:cs="Arial"/>
          <w:b w:val="0"/>
          <w:sz w:val="24"/>
          <w:szCs w:val="24"/>
        </w:rPr>
      </w:pPr>
      <w:r w:rsidRPr="00787228">
        <w:rPr>
          <w:rFonts w:ascii="Arial" w:hAnsi="Arial" w:cs="Arial"/>
          <w:b w:val="0"/>
          <w:sz w:val="24"/>
          <w:szCs w:val="24"/>
        </w:rPr>
        <w:t xml:space="preserve">6. </w:t>
      </w:r>
      <w:r w:rsidR="000D6925" w:rsidRPr="00787228">
        <w:rPr>
          <w:rFonts w:ascii="Arial" w:hAnsi="Arial" w:cs="Arial"/>
          <w:b w:val="0"/>
          <w:sz w:val="24"/>
          <w:szCs w:val="24"/>
        </w:rPr>
        <w:t>(Zus</w:t>
      </w:r>
      <w:r w:rsidR="001366CB" w:rsidRPr="00787228">
        <w:rPr>
          <w:rFonts w:ascii="Arial" w:hAnsi="Arial" w:cs="Arial"/>
          <w:b w:val="0"/>
          <w:sz w:val="24"/>
          <w:szCs w:val="24"/>
        </w:rPr>
        <w:t>atzau</w:t>
      </w:r>
      <w:r w:rsidR="000D6925" w:rsidRPr="00787228">
        <w:rPr>
          <w:rFonts w:ascii="Arial" w:hAnsi="Arial" w:cs="Arial"/>
          <w:b w:val="0"/>
          <w:sz w:val="24"/>
          <w:szCs w:val="24"/>
        </w:rPr>
        <w:t xml:space="preserve">fgabe) </w:t>
      </w:r>
      <w:r w:rsidR="0041436E" w:rsidRPr="00787228">
        <w:rPr>
          <w:rFonts w:ascii="Arial" w:hAnsi="Arial" w:cs="Arial"/>
          <w:b w:val="0"/>
          <w:sz w:val="24"/>
          <w:szCs w:val="24"/>
        </w:rPr>
        <w:t>Entwickeln Sie</w:t>
      </w:r>
      <w:r w:rsidR="002C3CD0" w:rsidRPr="00787228">
        <w:rPr>
          <w:rFonts w:ascii="Arial" w:hAnsi="Arial" w:cs="Arial"/>
          <w:b w:val="0"/>
          <w:sz w:val="24"/>
          <w:szCs w:val="24"/>
        </w:rPr>
        <w:t xml:space="preserve"> eine</w:t>
      </w:r>
      <w:r w:rsidR="0041436E" w:rsidRPr="00787228">
        <w:rPr>
          <w:rFonts w:ascii="Arial" w:hAnsi="Arial" w:cs="Arial"/>
          <w:b w:val="0"/>
          <w:sz w:val="24"/>
          <w:szCs w:val="24"/>
        </w:rPr>
        <w:t xml:space="preserve"> Hypothes</w:t>
      </w:r>
      <w:r w:rsidR="002C3CD0" w:rsidRPr="00787228">
        <w:rPr>
          <w:rFonts w:ascii="Arial" w:hAnsi="Arial" w:cs="Arial"/>
          <w:b w:val="0"/>
          <w:sz w:val="24"/>
          <w:szCs w:val="24"/>
        </w:rPr>
        <w:t>e</w:t>
      </w:r>
      <w:r w:rsidR="0041436E" w:rsidRPr="00787228">
        <w:rPr>
          <w:rFonts w:ascii="Arial" w:hAnsi="Arial" w:cs="Arial"/>
          <w:b w:val="0"/>
          <w:sz w:val="24"/>
          <w:szCs w:val="24"/>
        </w:rPr>
        <w:t xml:space="preserve"> über den Einfluss der Temperatur auf die Dauer</w:t>
      </w:r>
      <w:r w:rsidR="002C3CD0" w:rsidRPr="00787228">
        <w:rPr>
          <w:rFonts w:ascii="Arial" w:hAnsi="Arial" w:cs="Arial"/>
          <w:b w:val="0"/>
          <w:sz w:val="24"/>
          <w:szCs w:val="24"/>
        </w:rPr>
        <w:t xml:space="preserve"> des Nachleuchtens einer Probe nach dem Ausschalten der UV-Lampe und überprüfen Sie Ihre Vermutung mithilfe der</w:t>
      </w:r>
      <w:r w:rsidR="00F12B79" w:rsidRPr="00787228">
        <w:rPr>
          <w:rFonts w:ascii="Arial" w:hAnsi="Arial" w:cs="Arial"/>
          <w:b w:val="0"/>
          <w:sz w:val="24"/>
          <w:szCs w:val="24"/>
        </w:rPr>
        <w:t xml:space="preserve"> folgenden</w:t>
      </w:r>
      <w:r w:rsidR="00E61E77" w:rsidRPr="00787228">
        <w:rPr>
          <w:rFonts w:ascii="Arial" w:hAnsi="Arial" w:cs="Arial"/>
          <w:b w:val="0"/>
          <w:sz w:val="24"/>
          <w:szCs w:val="24"/>
        </w:rPr>
        <w:t xml:space="preserve"> </w:t>
      </w:r>
      <w:r w:rsidR="00163487" w:rsidRPr="00787228">
        <w:rPr>
          <w:rFonts w:ascii="Arial" w:hAnsi="Arial" w:cs="Arial"/>
          <w:sz w:val="24"/>
          <w:szCs w:val="24"/>
          <w:u w:val="single"/>
        </w:rPr>
        <w:t>Videos</w:t>
      </w:r>
      <w:r w:rsidR="002C3CD0" w:rsidRPr="00787228">
        <w:rPr>
          <w:rFonts w:ascii="Arial" w:hAnsi="Arial" w:cs="Arial"/>
          <w:b w:val="0"/>
          <w:sz w:val="24"/>
          <w:szCs w:val="24"/>
        </w:rPr>
        <w:t>.</w:t>
      </w:r>
    </w:p>
    <w:p w:rsidR="003B2507" w:rsidRPr="00787228" w:rsidRDefault="003B2507" w:rsidP="003C638D">
      <w:pPr>
        <w:jc w:val="both"/>
        <w:rPr>
          <w:rFonts w:ascii="Arial" w:hAnsi="Arial" w:cs="Arial"/>
          <w:b w:val="0"/>
          <w:sz w:val="24"/>
          <w:szCs w:val="24"/>
        </w:rPr>
      </w:pPr>
    </w:p>
    <w:p w:rsidR="003C638D" w:rsidRPr="00787228" w:rsidRDefault="003B2507" w:rsidP="003C638D">
      <w:pPr>
        <w:jc w:val="both"/>
        <w:rPr>
          <w:rFonts w:ascii="Arial" w:hAnsi="Arial" w:cs="Arial"/>
          <w:b w:val="0"/>
          <w:sz w:val="24"/>
          <w:szCs w:val="24"/>
        </w:rPr>
      </w:pPr>
      <w:r w:rsidRPr="00787228">
        <w:rPr>
          <w:rFonts w:ascii="Arial" w:hAnsi="Arial" w:cs="Arial"/>
          <w:b w:val="0"/>
          <w:sz w:val="24"/>
          <w:szCs w:val="24"/>
        </w:rPr>
        <w:t xml:space="preserve">Video: </w:t>
      </w:r>
      <w:r w:rsidR="003C638D" w:rsidRPr="00787228">
        <w:rPr>
          <w:rFonts w:ascii="Arial" w:hAnsi="Arial" w:cs="Arial"/>
          <w:b w:val="0"/>
          <w:sz w:val="24"/>
          <w:szCs w:val="24"/>
        </w:rPr>
        <w:t xml:space="preserve"> </w:t>
      </w:r>
      <w:r w:rsidRPr="00787228">
        <w:rPr>
          <w:rFonts w:ascii="Arial" w:hAnsi="Arial" w:cs="Arial"/>
          <w:b w:val="0"/>
          <w:sz w:val="24"/>
          <w:szCs w:val="24"/>
        </w:rPr>
        <w:t xml:space="preserve">Dauer des Nachleuchtens bei Fluoreszein-Borsäure-Proben </w:t>
      </w:r>
    </w:p>
    <w:p w:rsidR="003B2507" w:rsidRPr="00787228" w:rsidRDefault="00DF61E6" w:rsidP="003C638D">
      <w:pPr>
        <w:jc w:val="both"/>
        <w:rPr>
          <w:rFonts w:ascii="Arial" w:hAnsi="Arial" w:cs="Arial"/>
          <w:b w:val="0"/>
          <w:sz w:val="24"/>
          <w:szCs w:val="24"/>
        </w:rPr>
      </w:pPr>
      <w:hyperlink r:id="rId15" w:history="1">
        <w:r w:rsidR="00FE5243" w:rsidRPr="00787228">
          <w:rPr>
            <w:rStyle w:val="Hyperlink"/>
            <w:rFonts w:ascii="Arial" w:hAnsi="Arial" w:cs="Arial"/>
            <w:b w:val="0"/>
            <w:sz w:val="24"/>
            <w:szCs w:val="24"/>
          </w:rPr>
          <w:t>https://chemiemitlicht.uni-wuppertal.de/de/filme-videos/fluoreszenz-phosphoreszenz-chemolumineszenz/dauer-des-nachleuchtens-von-fluoreszein-borsaeure-proben-bei-verschiedenen-temperaturen.html</w:t>
        </w:r>
      </w:hyperlink>
      <w:r w:rsidR="00FE5243" w:rsidRPr="00787228">
        <w:rPr>
          <w:rFonts w:ascii="Arial" w:hAnsi="Arial" w:cs="Arial"/>
          <w:b w:val="0"/>
          <w:sz w:val="24"/>
          <w:szCs w:val="24"/>
        </w:rPr>
        <w:t xml:space="preserve"> </w:t>
      </w:r>
    </w:p>
    <w:p w:rsidR="00FE5243" w:rsidRPr="00787228" w:rsidRDefault="00FE5243" w:rsidP="003C638D">
      <w:pPr>
        <w:jc w:val="both"/>
        <w:rPr>
          <w:rFonts w:ascii="Arial" w:hAnsi="Arial" w:cs="Arial"/>
          <w:b w:val="0"/>
          <w:sz w:val="24"/>
          <w:szCs w:val="24"/>
        </w:rPr>
      </w:pPr>
    </w:p>
    <w:p w:rsidR="003B2507" w:rsidRPr="00787228" w:rsidRDefault="003B2507" w:rsidP="003C638D">
      <w:pPr>
        <w:jc w:val="both"/>
        <w:rPr>
          <w:rFonts w:ascii="Arial" w:hAnsi="Arial" w:cs="Arial"/>
          <w:b w:val="0"/>
          <w:sz w:val="24"/>
          <w:szCs w:val="24"/>
        </w:rPr>
      </w:pPr>
      <w:r w:rsidRPr="00787228">
        <w:rPr>
          <w:rFonts w:ascii="Arial" w:hAnsi="Arial" w:cs="Arial"/>
          <w:b w:val="0"/>
          <w:sz w:val="24"/>
          <w:szCs w:val="24"/>
        </w:rPr>
        <w:lastRenderedPageBreak/>
        <w:t>Video: Dauer und Farben des Nachleuchtens bei H-Säure-Borsäure-Proben</w:t>
      </w:r>
    </w:p>
    <w:p w:rsidR="00126C31" w:rsidRPr="00787228" w:rsidRDefault="00DF61E6" w:rsidP="003C638D">
      <w:pPr>
        <w:jc w:val="both"/>
        <w:rPr>
          <w:rFonts w:ascii="Arial" w:hAnsi="Arial" w:cs="Arial"/>
          <w:b w:val="0"/>
          <w:sz w:val="24"/>
          <w:szCs w:val="24"/>
        </w:rPr>
      </w:pPr>
      <w:hyperlink r:id="rId16" w:history="1">
        <w:r w:rsidR="00FE5243" w:rsidRPr="00787228">
          <w:rPr>
            <w:rStyle w:val="Hyperlink"/>
            <w:rFonts w:ascii="Arial" w:hAnsi="Arial" w:cs="Arial"/>
            <w:b w:val="0"/>
            <w:sz w:val="24"/>
            <w:szCs w:val="24"/>
          </w:rPr>
          <w:t>https://chemiemitlicht.uni-wuppertal.de/de/filme-videos/fluoreszenz-phosphoreszenz-chemolumineszenz/dauer-und-farben-des-nachleuchtens-bei-h-saeure-borsaeure-proben.html</w:t>
        </w:r>
      </w:hyperlink>
      <w:r w:rsidR="00FE5243" w:rsidRPr="00787228">
        <w:rPr>
          <w:rFonts w:ascii="Arial" w:hAnsi="Arial" w:cs="Arial"/>
          <w:b w:val="0"/>
          <w:sz w:val="24"/>
          <w:szCs w:val="24"/>
        </w:rPr>
        <w:t xml:space="preserve"> </w:t>
      </w:r>
    </w:p>
    <w:p w:rsidR="00FE5243" w:rsidRPr="00787228" w:rsidRDefault="00FE5243" w:rsidP="003C638D">
      <w:pPr>
        <w:jc w:val="both"/>
        <w:rPr>
          <w:rFonts w:ascii="Arial" w:hAnsi="Arial" w:cs="Arial"/>
          <w:b w:val="0"/>
          <w:sz w:val="24"/>
          <w:szCs w:val="24"/>
        </w:rPr>
      </w:pPr>
    </w:p>
    <w:p w:rsidR="003C638D" w:rsidRPr="00787228" w:rsidRDefault="000D6925" w:rsidP="003C638D">
      <w:pPr>
        <w:jc w:val="both"/>
        <w:rPr>
          <w:rFonts w:ascii="Arial" w:hAnsi="Arial" w:cs="Arial"/>
          <w:b w:val="0"/>
          <w:sz w:val="24"/>
          <w:szCs w:val="24"/>
        </w:rPr>
      </w:pPr>
      <w:r w:rsidRPr="00787228">
        <w:rPr>
          <w:rFonts w:ascii="Arial" w:hAnsi="Arial" w:cs="Arial"/>
          <w:b w:val="0"/>
          <w:sz w:val="24"/>
          <w:szCs w:val="24"/>
        </w:rPr>
        <w:t>7. (Zus</w:t>
      </w:r>
      <w:r w:rsidR="001366CB" w:rsidRPr="00787228">
        <w:rPr>
          <w:rFonts w:ascii="Arial" w:hAnsi="Arial" w:cs="Arial"/>
          <w:b w:val="0"/>
          <w:sz w:val="24"/>
          <w:szCs w:val="24"/>
        </w:rPr>
        <w:t>atza</w:t>
      </w:r>
      <w:r w:rsidR="00623C19" w:rsidRPr="00787228">
        <w:rPr>
          <w:rFonts w:ascii="Arial" w:hAnsi="Arial" w:cs="Arial"/>
          <w:b w:val="0"/>
          <w:sz w:val="24"/>
          <w:szCs w:val="24"/>
        </w:rPr>
        <w:t xml:space="preserve">ufgabe) </w:t>
      </w:r>
      <w:r w:rsidR="004D36BD" w:rsidRPr="00787228">
        <w:rPr>
          <w:rFonts w:ascii="Arial" w:hAnsi="Arial" w:cs="Arial"/>
          <w:b w:val="0"/>
          <w:sz w:val="24"/>
          <w:szCs w:val="24"/>
        </w:rPr>
        <w:t>Das</w:t>
      </w:r>
      <w:r w:rsidR="00767114" w:rsidRPr="00787228">
        <w:rPr>
          <w:rFonts w:ascii="Arial" w:hAnsi="Arial" w:cs="Arial"/>
          <w:b w:val="0"/>
          <w:sz w:val="24"/>
          <w:szCs w:val="24"/>
        </w:rPr>
        <w:t xml:space="preserve"> bei der</w:t>
      </w:r>
      <w:r w:rsidR="00623C19" w:rsidRPr="00787228">
        <w:rPr>
          <w:rFonts w:ascii="Arial" w:hAnsi="Arial" w:cs="Arial"/>
          <w:b w:val="0"/>
          <w:sz w:val="24"/>
          <w:szCs w:val="24"/>
        </w:rPr>
        <w:t xml:space="preserve"> Fluoreszenz</w:t>
      </w:r>
      <w:r w:rsidR="004D36BD" w:rsidRPr="00787228">
        <w:rPr>
          <w:rFonts w:ascii="Arial" w:hAnsi="Arial" w:cs="Arial"/>
          <w:b w:val="0"/>
          <w:sz w:val="24"/>
          <w:szCs w:val="24"/>
        </w:rPr>
        <w:t xml:space="preserve"> eines Stoffes emittierte Licht ist </w:t>
      </w:r>
      <w:r w:rsidR="00767114" w:rsidRPr="00787228">
        <w:rPr>
          <w:rFonts w:ascii="Arial" w:hAnsi="Arial" w:cs="Arial"/>
          <w:b w:val="0"/>
          <w:sz w:val="24"/>
          <w:szCs w:val="24"/>
        </w:rPr>
        <w:t>energieärmer als das</w:t>
      </w:r>
      <w:r w:rsidR="00623C19" w:rsidRPr="00787228">
        <w:rPr>
          <w:rFonts w:ascii="Arial" w:hAnsi="Arial" w:cs="Arial"/>
          <w:b w:val="0"/>
          <w:sz w:val="24"/>
          <w:szCs w:val="24"/>
        </w:rPr>
        <w:t xml:space="preserve"> absorbierte</w:t>
      </w:r>
      <w:r w:rsidR="00767114" w:rsidRPr="00787228">
        <w:rPr>
          <w:rFonts w:ascii="Arial" w:hAnsi="Arial" w:cs="Arial"/>
          <w:b w:val="0"/>
          <w:sz w:val="24"/>
          <w:szCs w:val="24"/>
        </w:rPr>
        <w:t xml:space="preserve"> Licht; es findet eine</w:t>
      </w:r>
      <w:r w:rsidR="00623C19" w:rsidRPr="00787228">
        <w:rPr>
          <w:rFonts w:ascii="Arial" w:hAnsi="Arial" w:cs="Arial"/>
          <w:b w:val="0"/>
          <w:sz w:val="24"/>
          <w:szCs w:val="24"/>
        </w:rPr>
        <w:t xml:space="preserve"> Abwärtskonvertierung von Photonen (</w:t>
      </w:r>
      <w:proofErr w:type="spellStart"/>
      <w:r w:rsidR="00623C19" w:rsidRPr="00787228">
        <w:rPr>
          <w:rFonts w:ascii="Arial" w:hAnsi="Arial" w:cs="Arial"/>
          <w:b w:val="0"/>
          <w:i/>
          <w:sz w:val="24"/>
          <w:szCs w:val="24"/>
        </w:rPr>
        <w:t>photon</w:t>
      </w:r>
      <w:proofErr w:type="spellEnd"/>
      <w:r w:rsidR="00623C19" w:rsidRPr="00787228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="00623C19" w:rsidRPr="00787228">
        <w:rPr>
          <w:rFonts w:ascii="Arial" w:hAnsi="Arial" w:cs="Arial"/>
          <w:b w:val="0"/>
          <w:i/>
          <w:sz w:val="24"/>
          <w:szCs w:val="24"/>
        </w:rPr>
        <w:t>downconversion</w:t>
      </w:r>
      <w:proofErr w:type="spellEnd"/>
      <w:r w:rsidR="00623C19" w:rsidRPr="00787228">
        <w:rPr>
          <w:rFonts w:ascii="Arial" w:hAnsi="Arial" w:cs="Arial"/>
          <w:b w:val="0"/>
          <w:sz w:val="24"/>
          <w:szCs w:val="24"/>
        </w:rPr>
        <w:t xml:space="preserve">) </w:t>
      </w:r>
      <w:r w:rsidR="00767114" w:rsidRPr="00787228">
        <w:rPr>
          <w:rFonts w:ascii="Arial" w:hAnsi="Arial" w:cs="Arial"/>
          <w:b w:val="0"/>
          <w:sz w:val="24"/>
          <w:szCs w:val="24"/>
        </w:rPr>
        <w:t xml:space="preserve">statt. </w:t>
      </w:r>
      <w:r w:rsidR="00623C19" w:rsidRPr="00787228">
        <w:rPr>
          <w:rFonts w:ascii="Arial" w:hAnsi="Arial" w:cs="Arial"/>
          <w:b w:val="0"/>
          <w:sz w:val="24"/>
          <w:szCs w:val="24"/>
        </w:rPr>
        <w:t xml:space="preserve"> </w:t>
      </w:r>
      <w:r w:rsidR="00767114" w:rsidRPr="00787228">
        <w:rPr>
          <w:rFonts w:ascii="Arial" w:hAnsi="Arial" w:cs="Arial"/>
          <w:b w:val="0"/>
          <w:sz w:val="24"/>
          <w:szCs w:val="24"/>
        </w:rPr>
        <w:t xml:space="preserve">In einem der </w:t>
      </w:r>
      <w:r w:rsidR="00FE42A5" w:rsidRPr="00787228">
        <w:rPr>
          <w:rFonts w:ascii="Arial" w:hAnsi="Arial" w:cs="Arial"/>
          <w:sz w:val="24"/>
          <w:szCs w:val="24"/>
          <w:u w:val="single"/>
        </w:rPr>
        <w:t>Lehrfil</w:t>
      </w:r>
      <w:r w:rsidR="00767114" w:rsidRPr="00787228">
        <w:rPr>
          <w:rFonts w:ascii="Arial" w:hAnsi="Arial" w:cs="Arial"/>
          <w:sz w:val="24"/>
          <w:szCs w:val="24"/>
          <w:u w:val="single"/>
        </w:rPr>
        <w:t>me</w:t>
      </w:r>
      <w:r w:rsidR="00767114" w:rsidRPr="00787228">
        <w:rPr>
          <w:rFonts w:ascii="Arial" w:hAnsi="Arial" w:cs="Arial"/>
          <w:b w:val="0"/>
          <w:sz w:val="24"/>
          <w:szCs w:val="24"/>
        </w:rPr>
        <w:t xml:space="preserve"> von Schritt 4 </w:t>
      </w:r>
      <w:r w:rsidR="007B1295" w:rsidRPr="00787228">
        <w:rPr>
          <w:rFonts w:ascii="Arial" w:hAnsi="Arial" w:cs="Arial"/>
          <w:b w:val="0"/>
          <w:sz w:val="24"/>
          <w:szCs w:val="24"/>
        </w:rPr>
        <w:t>wird allerdings ein Experiment mit</w:t>
      </w:r>
      <w:r w:rsidR="00767114" w:rsidRPr="00787228">
        <w:rPr>
          <w:rFonts w:ascii="Arial" w:hAnsi="Arial" w:cs="Arial"/>
          <w:b w:val="0"/>
          <w:sz w:val="24"/>
          <w:szCs w:val="24"/>
        </w:rPr>
        <w:t xml:space="preserve"> Aufwärtskonvertierung von Photonen (</w:t>
      </w:r>
      <w:proofErr w:type="spellStart"/>
      <w:r w:rsidR="00767114" w:rsidRPr="00787228">
        <w:rPr>
          <w:rFonts w:ascii="Arial" w:hAnsi="Arial" w:cs="Arial"/>
          <w:b w:val="0"/>
          <w:i/>
          <w:sz w:val="24"/>
          <w:szCs w:val="24"/>
        </w:rPr>
        <w:t>photon</w:t>
      </w:r>
      <w:proofErr w:type="spellEnd"/>
      <w:r w:rsidR="00767114" w:rsidRPr="00787228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="00767114" w:rsidRPr="00787228">
        <w:rPr>
          <w:rFonts w:ascii="Arial" w:hAnsi="Arial" w:cs="Arial"/>
          <w:b w:val="0"/>
          <w:i/>
          <w:sz w:val="24"/>
          <w:szCs w:val="24"/>
        </w:rPr>
        <w:t>upconversion</w:t>
      </w:r>
      <w:proofErr w:type="spellEnd"/>
      <w:r w:rsidR="00767114" w:rsidRPr="00787228">
        <w:rPr>
          <w:rFonts w:ascii="Arial" w:hAnsi="Arial" w:cs="Arial"/>
          <w:b w:val="0"/>
          <w:sz w:val="24"/>
          <w:szCs w:val="24"/>
        </w:rPr>
        <w:t xml:space="preserve">) gezeigt und erklärt. </w:t>
      </w:r>
      <w:r w:rsidR="007B1295" w:rsidRPr="00787228">
        <w:rPr>
          <w:rFonts w:ascii="Arial" w:hAnsi="Arial" w:cs="Arial"/>
          <w:b w:val="0"/>
          <w:sz w:val="24"/>
          <w:szCs w:val="24"/>
        </w:rPr>
        <w:t xml:space="preserve">Die gleiche Erklärung erfolgt auch in der unten </w:t>
      </w:r>
      <w:proofErr w:type="gramStart"/>
      <w:r w:rsidR="007B1295" w:rsidRPr="00787228">
        <w:rPr>
          <w:rFonts w:ascii="Arial" w:hAnsi="Arial" w:cs="Arial"/>
          <w:b w:val="0"/>
          <w:sz w:val="24"/>
          <w:szCs w:val="24"/>
        </w:rPr>
        <w:t>verlinkten</w:t>
      </w:r>
      <w:proofErr w:type="gramEnd"/>
      <w:r w:rsidR="007B1295" w:rsidRPr="00787228">
        <w:rPr>
          <w:rFonts w:ascii="Arial" w:hAnsi="Arial" w:cs="Arial"/>
          <w:b w:val="0"/>
          <w:sz w:val="24"/>
          <w:szCs w:val="24"/>
        </w:rPr>
        <w:t xml:space="preserve"> </w:t>
      </w:r>
      <w:r w:rsidR="007B1295" w:rsidRPr="00787228">
        <w:rPr>
          <w:rFonts w:ascii="Arial" w:hAnsi="Arial" w:cs="Arial"/>
          <w:sz w:val="24"/>
          <w:szCs w:val="24"/>
          <w:u w:val="single"/>
        </w:rPr>
        <w:t>Modellanimation</w:t>
      </w:r>
      <w:r w:rsidR="007B1295" w:rsidRPr="00787228">
        <w:rPr>
          <w:rFonts w:ascii="Arial" w:hAnsi="Arial" w:cs="Arial"/>
          <w:b w:val="0"/>
          <w:sz w:val="24"/>
          <w:szCs w:val="24"/>
        </w:rPr>
        <w:t xml:space="preserve">. Erläutern Sie, woran man im Experiment die Aufwärtskonvertierung von Photonen erkennt und beurteilen Sie, </w:t>
      </w:r>
      <w:r w:rsidR="004D36BD" w:rsidRPr="00787228">
        <w:rPr>
          <w:rFonts w:ascii="Arial" w:hAnsi="Arial" w:cs="Arial"/>
          <w:b w:val="0"/>
          <w:sz w:val="24"/>
          <w:szCs w:val="24"/>
        </w:rPr>
        <w:t>ob die Erklärung aus dem Film oder die aus der Animation</w:t>
      </w:r>
      <w:r w:rsidR="007B1295" w:rsidRPr="00787228">
        <w:rPr>
          <w:rFonts w:ascii="Arial" w:hAnsi="Arial" w:cs="Arial"/>
          <w:b w:val="0"/>
          <w:sz w:val="24"/>
          <w:szCs w:val="24"/>
        </w:rPr>
        <w:t xml:space="preserve"> </w:t>
      </w:r>
      <w:r w:rsidR="00C22A82" w:rsidRPr="00787228">
        <w:rPr>
          <w:rFonts w:ascii="Arial" w:hAnsi="Arial" w:cs="Arial"/>
          <w:b w:val="0"/>
          <w:sz w:val="24"/>
          <w:szCs w:val="24"/>
        </w:rPr>
        <w:t>bess</w:t>
      </w:r>
      <w:r w:rsidR="004D36BD" w:rsidRPr="00787228">
        <w:rPr>
          <w:rFonts w:ascii="Arial" w:hAnsi="Arial" w:cs="Arial"/>
          <w:b w:val="0"/>
          <w:sz w:val="24"/>
          <w:szCs w:val="24"/>
        </w:rPr>
        <w:t>er zu verstehen ist.</w:t>
      </w:r>
    </w:p>
    <w:p w:rsidR="004D36BD" w:rsidRPr="00787228" w:rsidRDefault="004D36BD" w:rsidP="003C638D">
      <w:pPr>
        <w:jc w:val="both"/>
        <w:rPr>
          <w:rFonts w:ascii="Arial" w:hAnsi="Arial" w:cs="Arial"/>
          <w:b w:val="0"/>
          <w:sz w:val="24"/>
          <w:szCs w:val="24"/>
        </w:rPr>
      </w:pPr>
    </w:p>
    <w:p w:rsidR="004D36BD" w:rsidRPr="00787228" w:rsidRDefault="00DF61E6" w:rsidP="003C638D">
      <w:pPr>
        <w:jc w:val="both"/>
        <w:rPr>
          <w:rFonts w:ascii="Arial" w:hAnsi="Arial" w:cs="Arial"/>
          <w:b w:val="0"/>
          <w:sz w:val="24"/>
          <w:szCs w:val="24"/>
        </w:rPr>
      </w:pPr>
      <w:hyperlink r:id="rId17" w:history="1">
        <w:r w:rsidR="004D36BD" w:rsidRPr="00787228">
          <w:rPr>
            <w:rStyle w:val="Hyperlink"/>
            <w:rFonts w:ascii="Arial" w:hAnsi="Arial" w:cs="Arial"/>
            <w:b w:val="0"/>
            <w:sz w:val="24"/>
            <w:szCs w:val="24"/>
          </w:rPr>
          <w:t>https://chemiemitlicht.uni-wuppertal.de/fileadmin/Chemie/chemiemitlicht/files/animations/html5/tta/index.html</w:t>
        </w:r>
      </w:hyperlink>
      <w:r w:rsidR="004D36BD" w:rsidRPr="00787228">
        <w:rPr>
          <w:rFonts w:ascii="Arial" w:hAnsi="Arial" w:cs="Arial"/>
          <w:b w:val="0"/>
          <w:sz w:val="24"/>
          <w:szCs w:val="24"/>
        </w:rPr>
        <w:t xml:space="preserve"> </w:t>
      </w:r>
    </w:p>
    <w:p w:rsidR="00ED3C55" w:rsidRPr="00787228" w:rsidRDefault="00ED3C55" w:rsidP="00ED3C55">
      <w:pPr>
        <w:jc w:val="both"/>
        <w:rPr>
          <w:rFonts w:ascii="Arial" w:hAnsi="Arial" w:cs="Arial"/>
          <w:b w:val="0"/>
          <w:color w:val="FF0000"/>
          <w:sz w:val="24"/>
          <w:szCs w:val="24"/>
        </w:rPr>
      </w:pPr>
    </w:p>
    <w:sectPr w:rsidR="00ED3C55" w:rsidRPr="00787228" w:rsidSect="00607760">
      <w:pgSz w:w="11906" w:h="16838" w:code="9"/>
      <w:pgMar w:top="1079" w:right="1418" w:bottom="1134" w:left="1418" w:header="68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725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52F"/>
    <w:multiLevelType w:val="hybridMultilevel"/>
    <w:tmpl w:val="A78C1F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84398"/>
    <w:multiLevelType w:val="hybridMultilevel"/>
    <w:tmpl w:val="174033DE"/>
    <w:lvl w:ilvl="0" w:tplc="3DE0113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562C2"/>
    <w:multiLevelType w:val="hybridMultilevel"/>
    <w:tmpl w:val="FE62B89A"/>
    <w:lvl w:ilvl="0" w:tplc="3DE0113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0D697B"/>
    <w:multiLevelType w:val="hybridMultilevel"/>
    <w:tmpl w:val="B4F83C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77D84"/>
    <w:multiLevelType w:val="hybridMultilevel"/>
    <w:tmpl w:val="0AF84E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27F7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2DD123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013532D"/>
    <w:multiLevelType w:val="hybridMultilevel"/>
    <w:tmpl w:val="F72E484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VerticalDrawingGridEvery w:val="2"/>
  <w:characterSpacingControl w:val="doNotCompress"/>
  <w:compat/>
  <w:rsids>
    <w:rsidRoot w:val="00273B65"/>
    <w:rsid w:val="00001B8E"/>
    <w:rsid w:val="000107D5"/>
    <w:rsid w:val="00010A65"/>
    <w:rsid w:val="00025D5E"/>
    <w:rsid w:val="00032341"/>
    <w:rsid w:val="00035121"/>
    <w:rsid w:val="00036C1E"/>
    <w:rsid w:val="000429B4"/>
    <w:rsid w:val="00044F20"/>
    <w:rsid w:val="00051D21"/>
    <w:rsid w:val="00065EDF"/>
    <w:rsid w:val="0007179D"/>
    <w:rsid w:val="00071B42"/>
    <w:rsid w:val="00073D9B"/>
    <w:rsid w:val="0007697B"/>
    <w:rsid w:val="00083F5A"/>
    <w:rsid w:val="00086863"/>
    <w:rsid w:val="000871CF"/>
    <w:rsid w:val="00094622"/>
    <w:rsid w:val="0009755F"/>
    <w:rsid w:val="000B29B0"/>
    <w:rsid w:val="000C1A71"/>
    <w:rsid w:val="000C1DC9"/>
    <w:rsid w:val="000C43F8"/>
    <w:rsid w:val="000C5BA0"/>
    <w:rsid w:val="000D208E"/>
    <w:rsid w:val="000D6925"/>
    <w:rsid w:val="000E344F"/>
    <w:rsid w:val="000E70ED"/>
    <w:rsid w:val="000F01F4"/>
    <w:rsid w:val="000F4A65"/>
    <w:rsid w:val="000F773A"/>
    <w:rsid w:val="001050E8"/>
    <w:rsid w:val="00107AFA"/>
    <w:rsid w:val="00107BBF"/>
    <w:rsid w:val="00115C04"/>
    <w:rsid w:val="00126C31"/>
    <w:rsid w:val="001302E2"/>
    <w:rsid w:val="00132D65"/>
    <w:rsid w:val="001366CB"/>
    <w:rsid w:val="001436BD"/>
    <w:rsid w:val="001460D6"/>
    <w:rsid w:val="00146626"/>
    <w:rsid w:val="00146AAA"/>
    <w:rsid w:val="00147633"/>
    <w:rsid w:val="00152DC0"/>
    <w:rsid w:val="0015620D"/>
    <w:rsid w:val="00163487"/>
    <w:rsid w:val="001644ED"/>
    <w:rsid w:val="001704B1"/>
    <w:rsid w:val="001835AB"/>
    <w:rsid w:val="00185FA5"/>
    <w:rsid w:val="00192BEC"/>
    <w:rsid w:val="001A3572"/>
    <w:rsid w:val="001B3E0D"/>
    <w:rsid w:val="001C1B43"/>
    <w:rsid w:val="001C3F30"/>
    <w:rsid w:val="001D1E6F"/>
    <w:rsid w:val="001D4457"/>
    <w:rsid w:val="001E1620"/>
    <w:rsid w:val="001F4262"/>
    <w:rsid w:val="001F5229"/>
    <w:rsid w:val="001F73E9"/>
    <w:rsid w:val="00200D6B"/>
    <w:rsid w:val="00200E2C"/>
    <w:rsid w:val="00210EDE"/>
    <w:rsid w:val="002206C1"/>
    <w:rsid w:val="00226F2A"/>
    <w:rsid w:val="00232230"/>
    <w:rsid w:val="00235335"/>
    <w:rsid w:val="002366D9"/>
    <w:rsid w:val="00240E1D"/>
    <w:rsid w:val="002528A1"/>
    <w:rsid w:val="00262B2D"/>
    <w:rsid w:val="0026575A"/>
    <w:rsid w:val="002718AC"/>
    <w:rsid w:val="00273B65"/>
    <w:rsid w:val="00276534"/>
    <w:rsid w:val="0027705F"/>
    <w:rsid w:val="0028322F"/>
    <w:rsid w:val="0028575F"/>
    <w:rsid w:val="00293F50"/>
    <w:rsid w:val="002951DA"/>
    <w:rsid w:val="00295AEA"/>
    <w:rsid w:val="002963EB"/>
    <w:rsid w:val="002A3785"/>
    <w:rsid w:val="002A52A4"/>
    <w:rsid w:val="002B5F7B"/>
    <w:rsid w:val="002C3CD0"/>
    <w:rsid w:val="002D091B"/>
    <w:rsid w:val="002D10F7"/>
    <w:rsid w:val="002D3B76"/>
    <w:rsid w:val="002D4807"/>
    <w:rsid w:val="002E3366"/>
    <w:rsid w:val="002E71DC"/>
    <w:rsid w:val="002F324F"/>
    <w:rsid w:val="002F69E9"/>
    <w:rsid w:val="003006A7"/>
    <w:rsid w:val="00310993"/>
    <w:rsid w:val="00311DF1"/>
    <w:rsid w:val="003212F3"/>
    <w:rsid w:val="003253B6"/>
    <w:rsid w:val="0033254D"/>
    <w:rsid w:val="003542F7"/>
    <w:rsid w:val="0035675E"/>
    <w:rsid w:val="00373238"/>
    <w:rsid w:val="00380008"/>
    <w:rsid w:val="00380622"/>
    <w:rsid w:val="0038323C"/>
    <w:rsid w:val="00386039"/>
    <w:rsid w:val="00395F09"/>
    <w:rsid w:val="00397758"/>
    <w:rsid w:val="003A25E9"/>
    <w:rsid w:val="003A2B6B"/>
    <w:rsid w:val="003B2507"/>
    <w:rsid w:val="003C638D"/>
    <w:rsid w:val="003C6A14"/>
    <w:rsid w:val="003D1B16"/>
    <w:rsid w:val="003D2842"/>
    <w:rsid w:val="003D3028"/>
    <w:rsid w:val="003E49BF"/>
    <w:rsid w:val="003F0493"/>
    <w:rsid w:val="003F070C"/>
    <w:rsid w:val="003F1E96"/>
    <w:rsid w:val="003F5DC7"/>
    <w:rsid w:val="003F7643"/>
    <w:rsid w:val="00400350"/>
    <w:rsid w:val="00404EFC"/>
    <w:rsid w:val="00406C97"/>
    <w:rsid w:val="0040791F"/>
    <w:rsid w:val="0041419B"/>
    <w:rsid w:val="0041436E"/>
    <w:rsid w:val="00415FD8"/>
    <w:rsid w:val="00416D92"/>
    <w:rsid w:val="00424F8E"/>
    <w:rsid w:val="00425D65"/>
    <w:rsid w:val="00445C7A"/>
    <w:rsid w:val="00462B9B"/>
    <w:rsid w:val="00465610"/>
    <w:rsid w:val="00470924"/>
    <w:rsid w:val="00471910"/>
    <w:rsid w:val="00475334"/>
    <w:rsid w:val="00475BCC"/>
    <w:rsid w:val="00492461"/>
    <w:rsid w:val="004A57E8"/>
    <w:rsid w:val="004B0274"/>
    <w:rsid w:val="004C51B0"/>
    <w:rsid w:val="004C59D7"/>
    <w:rsid w:val="004D36BD"/>
    <w:rsid w:val="004D3FC2"/>
    <w:rsid w:val="004F00A7"/>
    <w:rsid w:val="004F6917"/>
    <w:rsid w:val="005036AF"/>
    <w:rsid w:val="0050590C"/>
    <w:rsid w:val="0051302A"/>
    <w:rsid w:val="00523832"/>
    <w:rsid w:val="00535247"/>
    <w:rsid w:val="00536970"/>
    <w:rsid w:val="0054697F"/>
    <w:rsid w:val="00547252"/>
    <w:rsid w:val="005533F3"/>
    <w:rsid w:val="005540CA"/>
    <w:rsid w:val="00561015"/>
    <w:rsid w:val="00566D79"/>
    <w:rsid w:val="00596996"/>
    <w:rsid w:val="00596BAB"/>
    <w:rsid w:val="005A2F23"/>
    <w:rsid w:val="005A523A"/>
    <w:rsid w:val="005B189E"/>
    <w:rsid w:val="005B48BB"/>
    <w:rsid w:val="005C0915"/>
    <w:rsid w:val="005C4C66"/>
    <w:rsid w:val="005E5B60"/>
    <w:rsid w:val="00606EAC"/>
    <w:rsid w:val="00607248"/>
    <w:rsid w:val="00607760"/>
    <w:rsid w:val="00623C19"/>
    <w:rsid w:val="006255B2"/>
    <w:rsid w:val="00626AE7"/>
    <w:rsid w:val="00631092"/>
    <w:rsid w:val="00640EF0"/>
    <w:rsid w:val="00655165"/>
    <w:rsid w:val="00663AC1"/>
    <w:rsid w:val="00664502"/>
    <w:rsid w:val="0067394D"/>
    <w:rsid w:val="00676B10"/>
    <w:rsid w:val="0069271A"/>
    <w:rsid w:val="00693C2E"/>
    <w:rsid w:val="006A5EB5"/>
    <w:rsid w:val="006B7259"/>
    <w:rsid w:val="006B7EF0"/>
    <w:rsid w:val="006C4E98"/>
    <w:rsid w:val="006D6A88"/>
    <w:rsid w:val="006E0991"/>
    <w:rsid w:val="006E2DD2"/>
    <w:rsid w:val="006E5CB0"/>
    <w:rsid w:val="006E6704"/>
    <w:rsid w:val="006F36F4"/>
    <w:rsid w:val="00701612"/>
    <w:rsid w:val="007111CB"/>
    <w:rsid w:val="00714D9F"/>
    <w:rsid w:val="00715BC3"/>
    <w:rsid w:val="00727CB5"/>
    <w:rsid w:val="00733448"/>
    <w:rsid w:val="00742E44"/>
    <w:rsid w:val="00750EE5"/>
    <w:rsid w:val="00753517"/>
    <w:rsid w:val="0076168A"/>
    <w:rsid w:val="007620E1"/>
    <w:rsid w:val="00767114"/>
    <w:rsid w:val="007710D4"/>
    <w:rsid w:val="007723B2"/>
    <w:rsid w:val="00785054"/>
    <w:rsid w:val="00787228"/>
    <w:rsid w:val="00793B20"/>
    <w:rsid w:val="00795895"/>
    <w:rsid w:val="007A1B02"/>
    <w:rsid w:val="007A4289"/>
    <w:rsid w:val="007B0031"/>
    <w:rsid w:val="007B1295"/>
    <w:rsid w:val="007B18D0"/>
    <w:rsid w:val="007B1DA7"/>
    <w:rsid w:val="007C10EE"/>
    <w:rsid w:val="007C4498"/>
    <w:rsid w:val="007D3818"/>
    <w:rsid w:val="007E3E49"/>
    <w:rsid w:val="007E7E66"/>
    <w:rsid w:val="007F2E90"/>
    <w:rsid w:val="00801540"/>
    <w:rsid w:val="0081029F"/>
    <w:rsid w:val="00815F8C"/>
    <w:rsid w:val="0082274B"/>
    <w:rsid w:val="00840102"/>
    <w:rsid w:val="00841840"/>
    <w:rsid w:val="00852049"/>
    <w:rsid w:val="00870F54"/>
    <w:rsid w:val="008710AD"/>
    <w:rsid w:val="0087361C"/>
    <w:rsid w:val="00877F93"/>
    <w:rsid w:val="00881C4C"/>
    <w:rsid w:val="008B2EB6"/>
    <w:rsid w:val="008C3DF6"/>
    <w:rsid w:val="008C657D"/>
    <w:rsid w:val="008C70A4"/>
    <w:rsid w:val="008D0162"/>
    <w:rsid w:val="008D2DB1"/>
    <w:rsid w:val="008D470E"/>
    <w:rsid w:val="008E0088"/>
    <w:rsid w:val="008F30FB"/>
    <w:rsid w:val="00900995"/>
    <w:rsid w:val="00902022"/>
    <w:rsid w:val="00911167"/>
    <w:rsid w:val="00914CBC"/>
    <w:rsid w:val="0094443D"/>
    <w:rsid w:val="00946816"/>
    <w:rsid w:val="00951036"/>
    <w:rsid w:val="00954B0E"/>
    <w:rsid w:val="00955DDB"/>
    <w:rsid w:val="00961D5E"/>
    <w:rsid w:val="00967EDA"/>
    <w:rsid w:val="00985F27"/>
    <w:rsid w:val="00987664"/>
    <w:rsid w:val="00987E82"/>
    <w:rsid w:val="009A7AD8"/>
    <w:rsid w:val="009B06CF"/>
    <w:rsid w:val="009C39C3"/>
    <w:rsid w:val="009C3ADD"/>
    <w:rsid w:val="009D1272"/>
    <w:rsid w:val="009D3306"/>
    <w:rsid w:val="009D3393"/>
    <w:rsid w:val="009E3055"/>
    <w:rsid w:val="009E6566"/>
    <w:rsid w:val="009E7245"/>
    <w:rsid w:val="00A11E5D"/>
    <w:rsid w:val="00A236E4"/>
    <w:rsid w:val="00A302DE"/>
    <w:rsid w:val="00A43C54"/>
    <w:rsid w:val="00A54ACA"/>
    <w:rsid w:val="00A553D2"/>
    <w:rsid w:val="00A60768"/>
    <w:rsid w:val="00A666D6"/>
    <w:rsid w:val="00A73948"/>
    <w:rsid w:val="00A7584D"/>
    <w:rsid w:val="00A82C28"/>
    <w:rsid w:val="00A92520"/>
    <w:rsid w:val="00A93CAC"/>
    <w:rsid w:val="00AA6DE7"/>
    <w:rsid w:val="00AB0DBF"/>
    <w:rsid w:val="00AB4A86"/>
    <w:rsid w:val="00AC5F61"/>
    <w:rsid w:val="00AC6817"/>
    <w:rsid w:val="00AD4622"/>
    <w:rsid w:val="00AE5DD9"/>
    <w:rsid w:val="00AE6B36"/>
    <w:rsid w:val="00B0110B"/>
    <w:rsid w:val="00B047D7"/>
    <w:rsid w:val="00B04822"/>
    <w:rsid w:val="00B051FE"/>
    <w:rsid w:val="00B12AC4"/>
    <w:rsid w:val="00B203D7"/>
    <w:rsid w:val="00B25DA8"/>
    <w:rsid w:val="00B3747D"/>
    <w:rsid w:val="00B44971"/>
    <w:rsid w:val="00B51C65"/>
    <w:rsid w:val="00B52900"/>
    <w:rsid w:val="00B70693"/>
    <w:rsid w:val="00B74411"/>
    <w:rsid w:val="00B81B68"/>
    <w:rsid w:val="00B82677"/>
    <w:rsid w:val="00B871BE"/>
    <w:rsid w:val="00B95AD8"/>
    <w:rsid w:val="00BA3793"/>
    <w:rsid w:val="00BA4ED7"/>
    <w:rsid w:val="00BB5C27"/>
    <w:rsid w:val="00BC55EC"/>
    <w:rsid w:val="00BF1817"/>
    <w:rsid w:val="00BF1D46"/>
    <w:rsid w:val="00BF3425"/>
    <w:rsid w:val="00BF50B9"/>
    <w:rsid w:val="00C0083D"/>
    <w:rsid w:val="00C061EF"/>
    <w:rsid w:val="00C12DDE"/>
    <w:rsid w:val="00C16A04"/>
    <w:rsid w:val="00C224C0"/>
    <w:rsid w:val="00C22A82"/>
    <w:rsid w:val="00C351C3"/>
    <w:rsid w:val="00C4241D"/>
    <w:rsid w:val="00C471D4"/>
    <w:rsid w:val="00C63F71"/>
    <w:rsid w:val="00C75783"/>
    <w:rsid w:val="00C8185C"/>
    <w:rsid w:val="00CA5A25"/>
    <w:rsid w:val="00CA7795"/>
    <w:rsid w:val="00CB081A"/>
    <w:rsid w:val="00CB159A"/>
    <w:rsid w:val="00CB33BF"/>
    <w:rsid w:val="00CC7AE5"/>
    <w:rsid w:val="00CD3357"/>
    <w:rsid w:val="00CD4718"/>
    <w:rsid w:val="00CD7B14"/>
    <w:rsid w:val="00CD7C83"/>
    <w:rsid w:val="00CD7DC8"/>
    <w:rsid w:val="00CE7337"/>
    <w:rsid w:val="00CF73A1"/>
    <w:rsid w:val="00CF7456"/>
    <w:rsid w:val="00D025C7"/>
    <w:rsid w:val="00D03171"/>
    <w:rsid w:val="00D10471"/>
    <w:rsid w:val="00D114CE"/>
    <w:rsid w:val="00D1440A"/>
    <w:rsid w:val="00D22046"/>
    <w:rsid w:val="00D328F0"/>
    <w:rsid w:val="00D42216"/>
    <w:rsid w:val="00D434A9"/>
    <w:rsid w:val="00D5325A"/>
    <w:rsid w:val="00D62CCF"/>
    <w:rsid w:val="00D9397D"/>
    <w:rsid w:val="00D97205"/>
    <w:rsid w:val="00DA374B"/>
    <w:rsid w:val="00DA5FE1"/>
    <w:rsid w:val="00DA6F29"/>
    <w:rsid w:val="00DB5A57"/>
    <w:rsid w:val="00DD43D8"/>
    <w:rsid w:val="00DD6FA3"/>
    <w:rsid w:val="00DE1F53"/>
    <w:rsid w:val="00DE2344"/>
    <w:rsid w:val="00DE38FA"/>
    <w:rsid w:val="00DE3CFB"/>
    <w:rsid w:val="00DE636C"/>
    <w:rsid w:val="00DE7829"/>
    <w:rsid w:val="00DE7B7D"/>
    <w:rsid w:val="00DF61E6"/>
    <w:rsid w:val="00E028CE"/>
    <w:rsid w:val="00E03E5B"/>
    <w:rsid w:val="00E05643"/>
    <w:rsid w:val="00E07565"/>
    <w:rsid w:val="00E10EDA"/>
    <w:rsid w:val="00E1145C"/>
    <w:rsid w:val="00E163C5"/>
    <w:rsid w:val="00E2029F"/>
    <w:rsid w:val="00E21ADD"/>
    <w:rsid w:val="00E24700"/>
    <w:rsid w:val="00E24D37"/>
    <w:rsid w:val="00E25BCD"/>
    <w:rsid w:val="00E324F1"/>
    <w:rsid w:val="00E37B48"/>
    <w:rsid w:val="00E43D03"/>
    <w:rsid w:val="00E5285D"/>
    <w:rsid w:val="00E5518E"/>
    <w:rsid w:val="00E61E77"/>
    <w:rsid w:val="00E63AB3"/>
    <w:rsid w:val="00E71883"/>
    <w:rsid w:val="00E75D23"/>
    <w:rsid w:val="00E80096"/>
    <w:rsid w:val="00E90415"/>
    <w:rsid w:val="00EA6C2E"/>
    <w:rsid w:val="00EB494E"/>
    <w:rsid w:val="00EC0C62"/>
    <w:rsid w:val="00ED3C55"/>
    <w:rsid w:val="00ED3C56"/>
    <w:rsid w:val="00EE73CD"/>
    <w:rsid w:val="00EF4E94"/>
    <w:rsid w:val="00F12B79"/>
    <w:rsid w:val="00F17F47"/>
    <w:rsid w:val="00F277E6"/>
    <w:rsid w:val="00F3644E"/>
    <w:rsid w:val="00F456C2"/>
    <w:rsid w:val="00F65580"/>
    <w:rsid w:val="00F65762"/>
    <w:rsid w:val="00F65A39"/>
    <w:rsid w:val="00F7100E"/>
    <w:rsid w:val="00F775E4"/>
    <w:rsid w:val="00F9485B"/>
    <w:rsid w:val="00FB33A0"/>
    <w:rsid w:val="00FB5341"/>
    <w:rsid w:val="00FC6E5C"/>
    <w:rsid w:val="00FD619C"/>
    <w:rsid w:val="00FE42A5"/>
    <w:rsid w:val="00FE5243"/>
    <w:rsid w:val="00FE7172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760"/>
    <w:rPr>
      <w:b/>
      <w:color w:val="000000"/>
      <w:sz w:val="16"/>
      <w:szCs w:val="16"/>
    </w:rPr>
  </w:style>
  <w:style w:type="paragraph" w:styleId="berschrift1">
    <w:name w:val="heading 1"/>
    <w:basedOn w:val="Standard"/>
    <w:next w:val="Standard"/>
    <w:qFormat/>
    <w:rsid w:val="00607760"/>
    <w:pPr>
      <w:keepNext/>
      <w:spacing w:line="170" w:lineRule="exact"/>
      <w:ind w:left="57"/>
      <w:jc w:val="center"/>
      <w:outlineLvl w:val="0"/>
    </w:pPr>
    <w:rPr>
      <w:rFonts w:ascii="Century725 BT" w:hAnsi="Century725 BT"/>
      <w:sz w:val="18"/>
    </w:rPr>
  </w:style>
  <w:style w:type="paragraph" w:styleId="berschrift4">
    <w:name w:val="heading 4"/>
    <w:basedOn w:val="Standard"/>
    <w:next w:val="Standard"/>
    <w:qFormat/>
    <w:rsid w:val="00607760"/>
    <w:pPr>
      <w:keepNext/>
      <w:spacing w:before="20" w:line="240" w:lineRule="exact"/>
      <w:ind w:right="198"/>
      <w:jc w:val="right"/>
      <w:outlineLvl w:val="3"/>
    </w:pPr>
    <w:rPr>
      <w:rFonts w:ascii="Century725 BT" w:hAnsi="Century725 BT"/>
      <w:b w:val="0"/>
      <w:color w:val="auto"/>
      <w:sz w:val="26"/>
      <w:szCs w:val="20"/>
    </w:rPr>
  </w:style>
  <w:style w:type="paragraph" w:styleId="berschrift6">
    <w:name w:val="heading 6"/>
    <w:basedOn w:val="Standard"/>
    <w:next w:val="Standard"/>
    <w:qFormat/>
    <w:rsid w:val="00607760"/>
    <w:pPr>
      <w:keepNext/>
      <w:outlineLvl w:val="5"/>
    </w:pPr>
    <w:rPr>
      <w:rFonts w:ascii="Arial" w:hAnsi="Arial"/>
      <w:color w:val="auto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607760"/>
    <w:pPr>
      <w:jc w:val="center"/>
    </w:pPr>
    <w:rPr>
      <w:rFonts w:ascii="Arial" w:hAnsi="Arial"/>
      <w:color w:val="auto"/>
      <w:sz w:val="44"/>
    </w:rPr>
  </w:style>
  <w:style w:type="character" w:styleId="Hyperlink">
    <w:name w:val="Hyperlink"/>
    <w:basedOn w:val="Absatz-Standardschriftart"/>
    <w:rsid w:val="00607760"/>
    <w:rPr>
      <w:color w:val="0000FF"/>
      <w:u w:val="single"/>
    </w:rPr>
  </w:style>
  <w:style w:type="paragraph" w:customStyle="1" w:styleId="StandardIFOK">
    <w:name w:val="Standard IFOK"/>
    <w:basedOn w:val="Standard"/>
    <w:rsid w:val="00607760"/>
    <w:pPr>
      <w:spacing w:line="312" w:lineRule="auto"/>
      <w:jc w:val="both"/>
    </w:pPr>
    <w:rPr>
      <w:b w:val="0"/>
      <w:color w:val="auto"/>
      <w:sz w:val="22"/>
    </w:rPr>
  </w:style>
  <w:style w:type="table" w:styleId="Tabellengitternetz">
    <w:name w:val="Table Grid"/>
    <w:basedOn w:val="NormaleTabelle"/>
    <w:rsid w:val="007B0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E75D23"/>
    <w:rPr>
      <w:rFonts w:ascii="Tahoma" w:hAnsi="Tahoma" w:cs="Tahoma"/>
    </w:rPr>
  </w:style>
  <w:style w:type="character" w:customStyle="1" w:styleId="SprechblasentextZchn">
    <w:name w:val="Sprechblasentext Zchn"/>
    <w:basedOn w:val="Absatz-Standardschriftart"/>
    <w:link w:val="Sprechblasentext"/>
    <w:rsid w:val="00E75D23"/>
    <w:rPr>
      <w:rFonts w:ascii="Tahoma" w:hAnsi="Tahoma" w:cs="Tahoma"/>
      <w:b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E5518E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626AE7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2951D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951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951DA"/>
    <w:rPr>
      <w:b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951DA"/>
    <w:rPr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951DA"/>
    <w:rPr>
      <w:b/>
      <w:bCs/>
      <w:color w:val="000000"/>
    </w:rPr>
  </w:style>
  <w:style w:type="character" w:styleId="BesuchterHyperlink">
    <w:name w:val="FollowedHyperlink"/>
    <w:basedOn w:val="Absatz-Standardschriftart"/>
    <w:semiHidden/>
    <w:unhideWhenUsed/>
    <w:rsid w:val="00025D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miemitlicht.uni-wuppertal.de/de/filme-videos/fluoreszenz-phosphoreszenz-chemolumineszenz/fluoreszenz-von-esculin.html" TargetMode="External"/><Relationship Id="rId13" Type="http://schemas.openxmlformats.org/officeDocument/2006/relationships/hyperlink" Target="https://chemiemitlicht.uni-wuppertal.de/de/filme-videos/fluoreszenz-phosphoreszenz-chemolumineszenz/underground-minigolf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hemiemitlicht.uni-wuppertal.de/fileadmin/Chemie/chemiemitlicht/files/unterrichtsbausteine/sequenz_farbigkeit/3377-baustein-01-blattgruen.pdf" TargetMode="External"/><Relationship Id="rId12" Type="http://schemas.openxmlformats.org/officeDocument/2006/relationships/hyperlink" Target="https://chemiemitlicht.uni-wuppertal.de/de/filme-videos/fluoreszenz-phosphoreszenz-chemolumineszenz/photolumineszenz-farbe-durch-lichtemission.html" TargetMode="External"/><Relationship Id="rId17" Type="http://schemas.openxmlformats.org/officeDocument/2006/relationships/hyperlink" Target="https://chemiemitlicht.uni-wuppertal.de/fileadmin/Chemie/chemiemitlicht/files/animations/html5/tta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hemiemitlicht.uni-wuppertal.de/de/filme-videos/fluoreszenz-phosphoreszenz-chemolumineszenz/dauer-und-farben-des-nachleuchtens-bei-h-saeure-borsaeure-proben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hemiemitlicht.uni-wuppertal.de/de/experimente/farbigkeit-durch-lichtabsorption-und-lichtemission.html" TargetMode="External"/><Relationship Id="rId11" Type="http://schemas.openxmlformats.org/officeDocument/2006/relationships/hyperlink" Target="https://chemiemitlicht.uni-wuppertal.de/fileadmin/Chemie/chemiedidaktik/files/publications/pdn_8_62_13-ein_fall_fuer_zwei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emiemitlicht.uni-wuppertal.de/de/filme-videos/fluoreszenz-phosphoreszenz-chemolumineszenz/dauer-des-nachleuchtens-von-fluoreszein-borsaeure-proben-bei-verschiedenen-temperaturen.html" TargetMode="External"/><Relationship Id="rId10" Type="http://schemas.openxmlformats.org/officeDocument/2006/relationships/hyperlink" Target="https://chemiemitlicht.uni-wuppertal.de/fileadmin/Chemie/chemiemitlicht/files/unterrichtsbausteine/sequenz_farbigkeit/3377-baustein-02-entstehung_leuchtfarben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hemiemitlicht.uni-wuppertal.de/de/filme-videos/fluoreszenz-phosphoreszenz-chemolumineszenz/herstellung-einer-phosphoreszenzprobe.html" TargetMode="External"/><Relationship Id="rId14" Type="http://schemas.openxmlformats.org/officeDocument/2006/relationships/hyperlink" Target="https://chemiemitlicht.uni-wuppertal.de/fileadmin/Chemie/chemiemitlicht/files/animations/html5/fluorescence/index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39AA8-C04A-4333-BF9B-DD80D39F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1116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BERGISCHE UNIVERSITÄT</vt:lpstr>
    </vt:vector>
  </TitlesOfParts>
  <Company>BUW</Company>
  <LinksUpToDate>false</LinksUpToDate>
  <CharactersWithSpaces>8135</CharactersWithSpaces>
  <SharedDoc>false</SharedDoc>
  <HLinks>
    <vt:vector size="6" baseType="variant">
      <vt:variant>
        <vt:i4>7798803</vt:i4>
      </vt:variant>
      <vt:variant>
        <vt:i4>3</vt:i4>
      </vt:variant>
      <vt:variant>
        <vt:i4>0</vt:i4>
      </vt:variant>
      <vt:variant>
        <vt:i4>5</vt:i4>
      </vt:variant>
      <vt:variant>
        <vt:lpwstr>mailto:mtausch@uni-wuppertal.de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BERGISCHE UNIVERSITÄT</dc:title>
  <dc:creator>Ingrid Reisewitz-Swertz</dc:creator>
  <cp:lastModifiedBy>Kröckel</cp:lastModifiedBy>
  <cp:revision>2</cp:revision>
  <cp:lastPrinted>2006-01-31T14:40:00Z</cp:lastPrinted>
  <dcterms:created xsi:type="dcterms:W3CDTF">2021-02-10T10:51:00Z</dcterms:created>
  <dcterms:modified xsi:type="dcterms:W3CDTF">2021-02-10T10:51:00Z</dcterms:modified>
</cp:coreProperties>
</file>